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8B49A" w14:textId="77777777" w:rsidR="006B7BF7" w:rsidRPr="00830F9E" w:rsidRDefault="006B7BF7" w:rsidP="00EB49D5">
      <w:pPr>
        <w:pStyle w:val="Default"/>
        <w:jc w:val="right"/>
        <w:rPr>
          <w:rFonts w:asciiTheme="minorHAnsi" w:hAnsiTheme="minorHAnsi" w:cstheme="minorHAnsi"/>
          <w:b/>
          <w:bCs/>
          <w:sz w:val="28"/>
          <w:szCs w:val="28"/>
        </w:rPr>
      </w:pPr>
      <w:r w:rsidRPr="00830F9E">
        <w:rPr>
          <w:rFonts w:asciiTheme="minorHAnsi" w:hAnsiTheme="minorHAnsi" w:cstheme="minorHAnsi"/>
          <w:noProof/>
          <w:sz w:val="28"/>
          <w:szCs w:val="28"/>
          <w:lang w:eastAsia="en-GB"/>
        </w:rPr>
        <w:drawing>
          <wp:inline distT="0" distB="0" distL="0" distR="0" wp14:anchorId="07B03AAA" wp14:editId="7C1996F1">
            <wp:extent cx="2047875" cy="819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47875" cy="819150"/>
                    </a:xfrm>
                    <a:prstGeom prst="rect">
                      <a:avLst/>
                    </a:prstGeom>
                  </pic:spPr>
                </pic:pic>
              </a:graphicData>
            </a:graphic>
          </wp:inline>
        </w:drawing>
      </w:r>
    </w:p>
    <w:p w14:paraId="5419B511" w14:textId="41B06185" w:rsidR="00EB49D5" w:rsidRPr="00435FD9" w:rsidRDefault="00EB49D5" w:rsidP="00435FD9">
      <w:pPr>
        <w:pStyle w:val="Default"/>
        <w:jc w:val="right"/>
        <w:rPr>
          <w:rFonts w:asciiTheme="minorHAnsi" w:hAnsiTheme="minorHAnsi" w:cstheme="minorHAnsi"/>
          <w:b/>
          <w:bCs/>
          <w:sz w:val="28"/>
          <w:szCs w:val="28"/>
        </w:rPr>
      </w:pPr>
    </w:p>
    <w:p w14:paraId="2C15897A" w14:textId="660C8A57" w:rsidR="00435FD9" w:rsidRPr="003C2D95" w:rsidRDefault="00435FD9" w:rsidP="00435FD9">
      <w:pPr>
        <w:spacing w:after="0" w:line="240" w:lineRule="auto"/>
        <w:jc w:val="center"/>
        <w:rPr>
          <w:rFonts w:ascii="Calibri" w:eastAsia="Calibri" w:hAnsi="Calibri" w:cs="Times New Roman"/>
          <w:b/>
          <w:bCs/>
          <w:iCs/>
          <w:color w:val="DF2D0F"/>
          <w:sz w:val="56"/>
          <w:szCs w:val="40"/>
        </w:rPr>
      </w:pPr>
      <w:r w:rsidRPr="003C2D95">
        <w:rPr>
          <w:rFonts w:ascii="Calibri" w:eastAsia="Calibri" w:hAnsi="Calibri" w:cs="Times New Roman"/>
          <w:b/>
          <w:bCs/>
          <w:iCs/>
          <w:color w:val="DF2D0F"/>
          <w:sz w:val="56"/>
          <w:szCs w:val="40"/>
        </w:rPr>
        <w:t>Special Educational Needs and Disability Information Report</w:t>
      </w:r>
    </w:p>
    <w:p w14:paraId="139D6103" w14:textId="53211C40" w:rsidR="00073962" w:rsidRPr="003C2D95" w:rsidRDefault="003435BB" w:rsidP="00073962">
      <w:pPr>
        <w:spacing w:after="0" w:line="240" w:lineRule="auto"/>
        <w:jc w:val="center"/>
        <w:rPr>
          <w:rFonts w:ascii="Calibri" w:eastAsia="Calibri" w:hAnsi="Calibri" w:cs="Times New Roman"/>
          <w:color w:val="000000" w:themeColor="text1"/>
          <w:sz w:val="48"/>
        </w:rPr>
      </w:pPr>
      <w:r w:rsidRPr="003C2D95">
        <w:rPr>
          <w:rFonts w:ascii="Calibri" w:eastAsia="Calibri" w:hAnsi="Calibri" w:cs="Times New Roman"/>
          <w:color w:val="000000" w:themeColor="text1"/>
          <w:sz w:val="48"/>
        </w:rPr>
        <w:t>November</w:t>
      </w:r>
      <w:r w:rsidR="00F52A15" w:rsidRPr="003C2D95">
        <w:rPr>
          <w:rFonts w:ascii="Calibri" w:eastAsia="Calibri" w:hAnsi="Calibri" w:cs="Times New Roman"/>
          <w:color w:val="000000" w:themeColor="text1"/>
          <w:sz w:val="48"/>
        </w:rPr>
        <w:t xml:space="preserve"> 2021 </w:t>
      </w:r>
      <w:r w:rsidR="00073962" w:rsidRPr="003C2D95">
        <w:rPr>
          <w:rFonts w:ascii="Calibri" w:eastAsia="Calibri" w:hAnsi="Calibri" w:cs="Times New Roman"/>
          <w:color w:val="000000" w:themeColor="text1"/>
          <w:sz w:val="48"/>
        </w:rPr>
        <w:t>–</w:t>
      </w:r>
      <w:r w:rsidR="00F52A15" w:rsidRPr="003C2D95">
        <w:rPr>
          <w:rFonts w:ascii="Calibri" w:eastAsia="Calibri" w:hAnsi="Calibri" w:cs="Times New Roman"/>
          <w:color w:val="000000" w:themeColor="text1"/>
          <w:sz w:val="48"/>
        </w:rPr>
        <w:t xml:space="preserve"> 22</w:t>
      </w:r>
    </w:p>
    <w:p w14:paraId="6BBA5AEB" w14:textId="77777777" w:rsidR="00073962" w:rsidRPr="00073962" w:rsidRDefault="00073962" w:rsidP="00073962">
      <w:pPr>
        <w:spacing w:after="0" w:line="240" w:lineRule="auto"/>
        <w:jc w:val="center"/>
        <w:rPr>
          <w:rFonts w:ascii="Calibri" w:eastAsia="Calibri" w:hAnsi="Calibri" w:cs="Times New Roman"/>
          <w:color w:val="000000" w:themeColor="text1"/>
        </w:rPr>
      </w:pPr>
    </w:p>
    <w:p w14:paraId="035FB739" w14:textId="1B123124" w:rsidR="00435FD9" w:rsidRDefault="00435FD9" w:rsidP="00073962">
      <w:pPr>
        <w:spacing w:after="0" w:line="240" w:lineRule="auto"/>
        <w:jc w:val="center"/>
        <w:rPr>
          <w:b/>
          <w:color w:val="FF0000"/>
          <w:sz w:val="32"/>
          <w:szCs w:val="24"/>
          <w:u w:val="single"/>
        </w:rPr>
      </w:pPr>
      <w:r w:rsidRPr="005325CE">
        <w:rPr>
          <w:b/>
          <w:color w:val="FF0000"/>
          <w:sz w:val="32"/>
          <w:szCs w:val="24"/>
          <w:u w:val="single"/>
        </w:rPr>
        <w:t xml:space="preserve">Contents: </w:t>
      </w:r>
    </w:p>
    <w:p w14:paraId="23F3F5D1" w14:textId="77777777" w:rsidR="00073962" w:rsidRPr="00073962" w:rsidRDefault="00073962" w:rsidP="00073962">
      <w:pPr>
        <w:spacing w:after="0" w:line="240" w:lineRule="auto"/>
        <w:jc w:val="center"/>
        <w:rPr>
          <w:rFonts w:ascii="Calibri" w:eastAsia="Calibri" w:hAnsi="Calibri" w:cs="Times New Roman"/>
          <w:color w:val="000000" w:themeColor="text1"/>
          <w:sz w:val="20"/>
        </w:rPr>
      </w:pPr>
    </w:p>
    <w:tbl>
      <w:tblPr>
        <w:tblStyle w:val="TableGrid"/>
        <w:tblW w:w="10490" w:type="dxa"/>
        <w:tblInd w:w="-714" w:type="dxa"/>
        <w:tblLook w:val="04A0" w:firstRow="1" w:lastRow="0" w:firstColumn="1" w:lastColumn="0" w:noHBand="0" w:noVBand="1"/>
      </w:tblPr>
      <w:tblGrid>
        <w:gridCol w:w="1418"/>
        <w:gridCol w:w="7796"/>
        <w:gridCol w:w="1276"/>
      </w:tblGrid>
      <w:tr w:rsidR="00073962" w14:paraId="0EDD111B" w14:textId="77777777" w:rsidTr="00073962">
        <w:tc>
          <w:tcPr>
            <w:tcW w:w="1418" w:type="dxa"/>
          </w:tcPr>
          <w:p w14:paraId="17FDF351" w14:textId="77777777" w:rsidR="00073962" w:rsidRDefault="00073962" w:rsidP="00435FD9">
            <w:pPr>
              <w:rPr>
                <w:b/>
                <w:color w:val="FF0000"/>
                <w:sz w:val="32"/>
                <w:szCs w:val="24"/>
                <w:u w:val="single"/>
              </w:rPr>
            </w:pPr>
          </w:p>
        </w:tc>
        <w:tc>
          <w:tcPr>
            <w:tcW w:w="7796" w:type="dxa"/>
          </w:tcPr>
          <w:p w14:paraId="046C17D6" w14:textId="77777777" w:rsidR="00073962" w:rsidRDefault="00073962" w:rsidP="00435FD9">
            <w:pPr>
              <w:rPr>
                <w:sz w:val="28"/>
                <w:szCs w:val="24"/>
              </w:rPr>
            </w:pPr>
          </w:p>
        </w:tc>
        <w:tc>
          <w:tcPr>
            <w:tcW w:w="1276" w:type="dxa"/>
          </w:tcPr>
          <w:p w14:paraId="41DB2311" w14:textId="4D530EAD" w:rsidR="00073962" w:rsidRDefault="00073962" w:rsidP="00073962">
            <w:pPr>
              <w:jc w:val="center"/>
              <w:rPr>
                <w:b/>
                <w:color w:val="FF0000"/>
                <w:sz w:val="32"/>
                <w:szCs w:val="24"/>
                <w:u w:val="single"/>
              </w:rPr>
            </w:pPr>
            <w:r>
              <w:rPr>
                <w:b/>
                <w:color w:val="FF0000"/>
                <w:sz w:val="32"/>
                <w:szCs w:val="24"/>
                <w:u w:val="single"/>
              </w:rPr>
              <w:t>Page</w:t>
            </w:r>
          </w:p>
        </w:tc>
      </w:tr>
      <w:tr w:rsidR="00073962" w14:paraId="7002E1E7" w14:textId="77777777" w:rsidTr="00073962">
        <w:tc>
          <w:tcPr>
            <w:tcW w:w="1418" w:type="dxa"/>
          </w:tcPr>
          <w:p w14:paraId="1D597376" w14:textId="443D518C" w:rsidR="00073962" w:rsidRDefault="00073962" w:rsidP="00435FD9">
            <w:pPr>
              <w:rPr>
                <w:b/>
                <w:color w:val="FF0000"/>
                <w:sz w:val="32"/>
                <w:szCs w:val="24"/>
                <w:u w:val="single"/>
              </w:rPr>
            </w:pPr>
            <w:r>
              <w:rPr>
                <w:b/>
                <w:color w:val="FF0000"/>
                <w:sz w:val="32"/>
                <w:szCs w:val="24"/>
                <w:u w:val="single"/>
              </w:rPr>
              <w:t>1.</w:t>
            </w:r>
          </w:p>
        </w:tc>
        <w:tc>
          <w:tcPr>
            <w:tcW w:w="7796" w:type="dxa"/>
          </w:tcPr>
          <w:p w14:paraId="0BAF3719" w14:textId="672E2B3F" w:rsidR="00073962" w:rsidRDefault="00073962" w:rsidP="00435FD9">
            <w:pPr>
              <w:rPr>
                <w:b/>
                <w:color w:val="FF0000"/>
                <w:sz w:val="32"/>
                <w:szCs w:val="24"/>
                <w:u w:val="single"/>
              </w:rPr>
            </w:pPr>
            <w:r>
              <w:rPr>
                <w:sz w:val="28"/>
                <w:szCs w:val="24"/>
              </w:rPr>
              <w:t xml:space="preserve">Amblecote SENDCos   </w:t>
            </w:r>
          </w:p>
        </w:tc>
        <w:tc>
          <w:tcPr>
            <w:tcW w:w="1276" w:type="dxa"/>
          </w:tcPr>
          <w:p w14:paraId="5BE15EE8" w14:textId="3522D166" w:rsidR="00073962" w:rsidRPr="00073962" w:rsidRDefault="00073962" w:rsidP="00073962">
            <w:pPr>
              <w:jc w:val="center"/>
              <w:rPr>
                <w:b/>
                <w:sz w:val="32"/>
                <w:szCs w:val="24"/>
              </w:rPr>
            </w:pPr>
            <w:r w:rsidRPr="00073962">
              <w:rPr>
                <w:b/>
                <w:sz w:val="32"/>
                <w:szCs w:val="24"/>
              </w:rPr>
              <w:t>2</w:t>
            </w:r>
          </w:p>
        </w:tc>
      </w:tr>
      <w:tr w:rsidR="00073962" w14:paraId="13D04A38" w14:textId="77777777" w:rsidTr="00073962">
        <w:tc>
          <w:tcPr>
            <w:tcW w:w="1418" w:type="dxa"/>
          </w:tcPr>
          <w:p w14:paraId="39A14791" w14:textId="5DCD3921" w:rsidR="00073962" w:rsidRDefault="00073962" w:rsidP="00435FD9">
            <w:pPr>
              <w:rPr>
                <w:b/>
                <w:color w:val="FF0000"/>
                <w:sz w:val="32"/>
                <w:szCs w:val="24"/>
                <w:u w:val="single"/>
              </w:rPr>
            </w:pPr>
            <w:r>
              <w:rPr>
                <w:b/>
                <w:color w:val="FF0000"/>
                <w:sz w:val="32"/>
                <w:szCs w:val="24"/>
                <w:u w:val="single"/>
              </w:rPr>
              <w:t>2.</w:t>
            </w:r>
          </w:p>
        </w:tc>
        <w:tc>
          <w:tcPr>
            <w:tcW w:w="7796" w:type="dxa"/>
          </w:tcPr>
          <w:p w14:paraId="7B4347D6" w14:textId="5A5EC6C6" w:rsidR="00073962" w:rsidRDefault="00073962" w:rsidP="00435FD9">
            <w:pPr>
              <w:rPr>
                <w:b/>
                <w:color w:val="FF0000"/>
                <w:sz w:val="32"/>
                <w:szCs w:val="24"/>
                <w:u w:val="single"/>
              </w:rPr>
            </w:pPr>
            <w:r>
              <w:rPr>
                <w:sz w:val="28"/>
                <w:szCs w:val="24"/>
              </w:rPr>
              <w:t>Objectives</w:t>
            </w:r>
          </w:p>
        </w:tc>
        <w:tc>
          <w:tcPr>
            <w:tcW w:w="1276" w:type="dxa"/>
          </w:tcPr>
          <w:p w14:paraId="5F27C57E" w14:textId="665B73C4" w:rsidR="00073962" w:rsidRPr="00073962" w:rsidRDefault="00073962" w:rsidP="00073962">
            <w:pPr>
              <w:jc w:val="center"/>
              <w:rPr>
                <w:b/>
                <w:sz w:val="32"/>
                <w:szCs w:val="24"/>
              </w:rPr>
            </w:pPr>
            <w:r w:rsidRPr="00073962">
              <w:rPr>
                <w:b/>
                <w:sz w:val="32"/>
                <w:szCs w:val="24"/>
              </w:rPr>
              <w:t>3</w:t>
            </w:r>
          </w:p>
        </w:tc>
      </w:tr>
      <w:tr w:rsidR="00073962" w14:paraId="623B1A10" w14:textId="77777777" w:rsidTr="00073962">
        <w:tc>
          <w:tcPr>
            <w:tcW w:w="1418" w:type="dxa"/>
          </w:tcPr>
          <w:p w14:paraId="38BBF8D9" w14:textId="0ADEB0A7" w:rsidR="00073962" w:rsidRDefault="00073962" w:rsidP="00435FD9">
            <w:pPr>
              <w:rPr>
                <w:b/>
                <w:color w:val="FF0000"/>
                <w:sz w:val="32"/>
                <w:szCs w:val="24"/>
                <w:u w:val="single"/>
              </w:rPr>
            </w:pPr>
            <w:r>
              <w:rPr>
                <w:b/>
                <w:color w:val="FF0000"/>
                <w:sz w:val="32"/>
                <w:szCs w:val="24"/>
                <w:u w:val="single"/>
              </w:rPr>
              <w:t>3.</w:t>
            </w:r>
          </w:p>
        </w:tc>
        <w:tc>
          <w:tcPr>
            <w:tcW w:w="7796" w:type="dxa"/>
          </w:tcPr>
          <w:p w14:paraId="1E4660A5" w14:textId="3F002A5D" w:rsidR="00073962" w:rsidRDefault="00073962" w:rsidP="00435FD9">
            <w:pPr>
              <w:rPr>
                <w:b/>
                <w:color w:val="FF0000"/>
                <w:sz w:val="32"/>
                <w:szCs w:val="24"/>
                <w:u w:val="single"/>
              </w:rPr>
            </w:pPr>
            <w:r w:rsidRPr="00AA0554">
              <w:rPr>
                <w:sz w:val="28"/>
                <w:szCs w:val="24"/>
              </w:rPr>
              <w:t>How do we identify Special Educational Needs in pupils?</w:t>
            </w:r>
            <w:r>
              <w:rPr>
                <w:sz w:val="28"/>
                <w:szCs w:val="24"/>
              </w:rPr>
              <w:t xml:space="preserve">                                      </w:t>
            </w:r>
          </w:p>
        </w:tc>
        <w:tc>
          <w:tcPr>
            <w:tcW w:w="1276" w:type="dxa"/>
          </w:tcPr>
          <w:p w14:paraId="0CF65C2E" w14:textId="1CF7B0CF" w:rsidR="00073962" w:rsidRPr="00073962" w:rsidRDefault="00073962" w:rsidP="00073962">
            <w:pPr>
              <w:jc w:val="center"/>
              <w:rPr>
                <w:b/>
                <w:sz w:val="32"/>
                <w:szCs w:val="24"/>
              </w:rPr>
            </w:pPr>
            <w:r w:rsidRPr="00073962">
              <w:rPr>
                <w:b/>
                <w:sz w:val="32"/>
                <w:szCs w:val="24"/>
              </w:rPr>
              <w:t>3</w:t>
            </w:r>
          </w:p>
        </w:tc>
      </w:tr>
      <w:tr w:rsidR="00073962" w14:paraId="3EA7B1A2" w14:textId="77777777" w:rsidTr="00073962">
        <w:tc>
          <w:tcPr>
            <w:tcW w:w="1418" w:type="dxa"/>
          </w:tcPr>
          <w:p w14:paraId="1063D159" w14:textId="3C2AE8B4" w:rsidR="00073962" w:rsidRDefault="00073962" w:rsidP="00435FD9">
            <w:pPr>
              <w:rPr>
                <w:b/>
                <w:color w:val="FF0000"/>
                <w:sz w:val="32"/>
                <w:szCs w:val="24"/>
                <w:u w:val="single"/>
              </w:rPr>
            </w:pPr>
            <w:r>
              <w:rPr>
                <w:b/>
                <w:color w:val="FF0000"/>
                <w:sz w:val="32"/>
                <w:szCs w:val="24"/>
                <w:u w:val="single"/>
              </w:rPr>
              <w:t>4.</w:t>
            </w:r>
          </w:p>
        </w:tc>
        <w:tc>
          <w:tcPr>
            <w:tcW w:w="7796" w:type="dxa"/>
          </w:tcPr>
          <w:p w14:paraId="60630EA2" w14:textId="0BDE984A" w:rsidR="00073962" w:rsidRDefault="00073962" w:rsidP="00435FD9">
            <w:pPr>
              <w:rPr>
                <w:b/>
                <w:color w:val="FF0000"/>
                <w:sz w:val="32"/>
                <w:szCs w:val="24"/>
                <w:u w:val="single"/>
              </w:rPr>
            </w:pPr>
            <w:r w:rsidRPr="00AA0554">
              <w:rPr>
                <w:rFonts w:cstheme="minorHAnsi"/>
                <w:bCs/>
                <w:sz w:val="28"/>
                <w:szCs w:val="28"/>
              </w:rPr>
              <w:t xml:space="preserve">What are Special Educational Needs and Disabilities? </w:t>
            </w:r>
            <w:r>
              <w:rPr>
                <w:rFonts w:cstheme="minorHAnsi"/>
                <w:bCs/>
                <w:sz w:val="28"/>
                <w:szCs w:val="28"/>
              </w:rPr>
              <w:t xml:space="preserve">                                           </w:t>
            </w:r>
          </w:p>
        </w:tc>
        <w:tc>
          <w:tcPr>
            <w:tcW w:w="1276" w:type="dxa"/>
          </w:tcPr>
          <w:p w14:paraId="53354BBF" w14:textId="23426C08" w:rsidR="00073962" w:rsidRPr="00073962" w:rsidRDefault="00073962" w:rsidP="00073962">
            <w:pPr>
              <w:jc w:val="center"/>
              <w:rPr>
                <w:b/>
                <w:sz w:val="32"/>
                <w:szCs w:val="24"/>
              </w:rPr>
            </w:pPr>
            <w:r w:rsidRPr="00073962">
              <w:rPr>
                <w:b/>
                <w:sz w:val="32"/>
                <w:szCs w:val="24"/>
              </w:rPr>
              <w:t>4</w:t>
            </w:r>
          </w:p>
        </w:tc>
      </w:tr>
      <w:tr w:rsidR="00073962" w14:paraId="0F570395" w14:textId="77777777" w:rsidTr="00073962">
        <w:tc>
          <w:tcPr>
            <w:tcW w:w="1418" w:type="dxa"/>
          </w:tcPr>
          <w:p w14:paraId="4256661F" w14:textId="03A73494" w:rsidR="00073962" w:rsidRDefault="00073962" w:rsidP="00435FD9">
            <w:pPr>
              <w:rPr>
                <w:b/>
                <w:color w:val="FF0000"/>
                <w:sz w:val="32"/>
                <w:szCs w:val="24"/>
                <w:u w:val="single"/>
              </w:rPr>
            </w:pPr>
            <w:r>
              <w:rPr>
                <w:b/>
                <w:color w:val="FF0000"/>
                <w:sz w:val="32"/>
                <w:szCs w:val="24"/>
                <w:u w:val="single"/>
              </w:rPr>
              <w:t>5.</w:t>
            </w:r>
          </w:p>
        </w:tc>
        <w:tc>
          <w:tcPr>
            <w:tcW w:w="7796" w:type="dxa"/>
          </w:tcPr>
          <w:p w14:paraId="07989E0A" w14:textId="340A84F1" w:rsidR="00073962" w:rsidRDefault="00073962" w:rsidP="00435FD9">
            <w:pPr>
              <w:rPr>
                <w:b/>
                <w:color w:val="FF0000"/>
                <w:sz w:val="32"/>
                <w:szCs w:val="24"/>
                <w:u w:val="single"/>
              </w:rPr>
            </w:pPr>
            <w:r w:rsidRPr="00AA0554">
              <w:rPr>
                <w:rFonts w:cstheme="minorHAnsi"/>
                <w:bCs/>
                <w:sz w:val="28"/>
                <w:szCs w:val="28"/>
              </w:rPr>
              <w:t>What additional resources are specifically related to the areas of SEND?</w:t>
            </w:r>
            <w:r>
              <w:rPr>
                <w:rFonts w:cstheme="minorHAnsi"/>
                <w:bCs/>
                <w:sz w:val="28"/>
                <w:szCs w:val="28"/>
              </w:rPr>
              <w:t xml:space="preserve">          </w:t>
            </w:r>
          </w:p>
        </w:tc>
        <w:tc>
          <w:tcPr>
            <w:tcW w:w="1276" w:type="dxa"/>
          </w:tcPr>
          <w:p w14:paraId="04F392E5" w14:textId="270B4C40" w:rsidR="00073962" w:rsidRPr="00073962" w:rsidRDefault="003F4713" w:rsidP="00073962">
            <w:pPr>
              <w:jc w:val="center"/>
              <w:rPr>
                <w:b/>
                <w:sz w:val="32"/>
                <w:szCs w:val="24"/>
              </w:rPr>
            </w:pPr>
            <w:r>
              <w:rPr>
                <w:b/>
                <w:sz w:val="32"/>
                <w:szCs w:val="24"/>
              </w:rPr>
              <w:t>5</w:t>
            </w:r>
          </w:p>
        </w:tc>
      </w:tr>
      <w:tr w:rsidR="00073962" w14:paraId="0B3192B2" w14:textId="77777777" w:rsidTr="00073962">
        <w:tc>
          <w:tcPr>
            <w:tcW w:w="1418" w:type="dxa"/>
          </w:tcPr>
          <w:p w14:paraId="18311AF0" w14:textId="4CA4470F" w:rsidR="00073962" w:rsidRDefault="00073962" w:rsidP="00435FD9">
            <w:pPr>
              <w:rPr>
                <w:b/>
                <w:color w:val="FF0000"/>
                <w:sz w:val="32"/>
                <w:szCs w:val="24"/>
                <w:u w:val="single"/>
              </w:rPr>
            </w:pPr>
            <w:r>
              <w:rPr>
                <w:b/>
                <w:color w:val="FF0000"/>
                <w:sz w:val="32"/>
                <w:szCs w:val="24"/>
                <w:u w:val="single"/>
              </w:rPr>
              <w:t>6.</w:t>
            </w:r>
          </w:p>
        </w:tc>
        <w:tc>
          <w:tcPr>
            <w:tcW w:w="7796" w:type="dxa"/>
          </w:tcPr>
          <w:p w14:paraId="2EE31852" w14:textId="3E3E1BE9" w:rsidR="00073962" w:rsidRDefault="00073962" w:rsidP="00435FD9">
            <w:pPr>
              <w:rPr>
                <w:b/>
                <w:color w:val="FF0000"/>
                <w:sz w:val="32"/>
                <w:szCs w:val="24"/>
                <w:u w:val="single"/>
              </w:rPr>
            </w:pPr>
            <w:r w:rsidRPr="00AA0554">
              <w:rPr>
                <w:rFonts w:cstheme="minorHAnsi"/>
                <w:bCs/>
                <w:sz w:val="28"/>
                <w:szCs w:val="28"/>
              </w:rPr>
              <w:t xml:space="preserve">What is the range of Provision for SEND children? </w:t>
            </w:r>
            <w:r>
              <w:rPr>
                <w:rFonts w:cstheme="minorHAnsi"/>
                <w:bCs/>
                <w:sz w:val="28"/>
                <w:szCs w:val="28"/>
              </w:rPr>
              <w:t xml:space="preserve">                                                 </w:t>
            </w:r>
          </w:p>
        </w:tc>
        <w:tc>
          <w:tcPr>
            <w:tcW w:w="1276" w:type="dxa"/>
          </w:tcPr>
          <w:p w14:paraId="5928BEEE" w14:textId="43103876" w:rsidR="00073962" w:rsidRPr="00073962" w:rsidRDefault="003F4713" w:rsidP="00073962">
            <w:pPr>
              <w:jc w:val="center"/>
              <w:rPr>
                <w:b/>
                <w:sz w:val="32"/>
                <w:szCs w:val="24"/>
              </w:rPr>
            </w:pPr>
            <w:r>
              <w:rPr>
                <w:b/>
                <w:sz w:val="32"/>
                <w:szCs w:val="24"/>
              </w:rPr>
              <w:t>6</w:t>
            </w:r>
          </w:p>
        </w:tc>
      </w:tr>
      <w:tr w:rsidR="00073962" w14:paraId="40E96BE4" w14:textId="77777777" w:rsidTr="00073962">
        <w:tc>
          <w:tcPr>
            <w:tcW w:w="1418" w:type="dxa"/>
          </w:tcPr>
          <w:p w14:paraId="07D56F2A" w14:textId="56371A74" w:rsidR="00073962" w:rsidRDefault="00073962" w:rsidP="00435FD9">
            <w:pPr>
              <w:rPr>
                <w:b/>
                <w:color w:val="FF0000"/>
                <w:sz w:val="32"/>
                <w:szCs w:val="24"/>
                <w:u w:val="single"/>
              </w:rPr>
            </w:pPr>
            <w:r>
              <w:rPr>
                <w:b/>
                <w:color w:val="FF0000"/>
                <w:sz w:val="32"/>
                <w:szCs w:val="24"/>
                <w:u w:val="single"/>
              </w:rPr>
              <w:t>7.</w:t>
            </w:r>
          </w:p>
        </w:tc>
        <w:tc>
          <w:tcPr>
            <w:tcW w:w="7796" w:type="dxa"/>
          </w:tcPr>
          <w:p w14:paraId="22165016" w14:textId="4EA88C01" w:rsidR="00073962" w:rsidRDefault="00073962" w:rsidP="00435FD9">
            <w:pPr>
              <w:rPr>
                <w:b/>
                <w:color w:val="FF0000"/>
                <w:sz w:val="32"/>
                <w:szCs w:val="24"/>
                <w:u w:val="single"/>
              </w:rPr>
            </w:pPr>
            <w:r w:rsidRPr="00AA0554">
              <w:rPr>
                <w:rFonts w:cstheme="minorHAnsi"/>
                <w:bCs/>
                <w:sz w:val="28"/>
                <w:szCs w:val="28"/>
              </w:rPr>
              <w:t xml:space="preserve">Who is responsible for SEND at Amblecote? </w:t>
            </w:r>
            <w:r>
              <w:rPr>
                <w:rFonts w:cstheme="minorHAnsi"/>
                <w:bCs/>
                <w:sz w:val="28"/>
                <w:szCs w:val="28"/>
              </w:rPr>
              <w:t xml:space="preserve">                                                            </w:t>
            </w:r>
          </w:p>
        </w:tc>
        <w:tc>
          <w:tcPr>
            <w:tcW w:w="1276" w:type="dxa"/>
          </w:tcPr>
          <w:p w14:paraId="4D0B2DD0" w14:textId="4BDFAF3D" w:rsidR="00073962" w:rsidRPr="00073962" w:rsidRDefault="003F4713" w:rsidP="00073962">
            <w:pPr>
              <w:jc w:val="center"/>
              <w:rPr>
                <w:b/>
                <w:sz w:val="32"/>
                <w:szCs w:val="24"/>
              </w:rPr>
            </w:pPr>
            <w:r>
              <w:rPr>
                <w:b/>
                <w:sz w:val="32"/>
                <w:szCs w:val="24"/>
              </w:rPr>
              <w:t>7</w:t>
            </w:r>
          </w:p>
        </w:tc>
      </w:tr>
      <w:tr w:rsidR="00073962" w14:paraId="554D4035" w14:textId="77777777" w:rsidTr="00073962">
        <w:tc>
          <w:tcPr>
            <w:tcW w:w="1418" w:type="dxa"/>
          </w:tcPr>
          <w:p w14:paraId="55DCCFCF" w14:textId="5EDC3232" w:rsidR="00073962" w:rsidRDefault="00073962" w:rsidP="00435FD9">
            <w:pPr>
              <w:rPr>
                <w:b/>
                <w:color w:val="FF0000"/>
                <w:sz w:val="32"/>
                <w:szCs w:val="24"/>
                <w:u w:val="single"/>
              </w:rPr>
            </w:pPr>
            <w:r>
              <w:rPr>
                <w:b/>
                <w:color w:val="FF0000"/>
                <w:sz w:val="32"/>
                <w:szCs w:val="24"/>
                <w:u w:val="single"/>
              </w:rPr>
              <w:t>8.</w:t>
            </w:r>
          </w:p>
        </w:tc>
        <w:tc>
          <w:tcPr>
            <w:tcW w:w="7796" w:type="dxa"/>
          </w:tcPr>
          <w:p w14:paraId="131D2B11" w14:textId="002CB515" w:rsidR="00073962" w:rsidRDefault="00073962" w:rsidP="00435FD9">
            <w:pPr>
              <w:rPr>
                <w:b/>
                <w:color w:val="FF0000"/>
                <w:sz w:val="32"/>
                <w:szCs w:val="24"/>
                <w:u w:val="single"/>
              </w:rPr>
            </w:pPr>
            <w:r w:rsidRPr="00AA0554">
              <w:rPr>
                <w:rFonts w:cstheme="minorHAnsi"/>
                <w:bCs/>
                <w:sz w:val="28"/>
                <w:szCs w:val="28"/>
              </w:rPr>
              <w:t xml:space="preserve">What expertise and staff training is available to support pupils with SEND? </w:t>
            </w:r>
            <w:r>
              <w:rPr>
                <w:rFonts w:cstheme="minorHAnsi"/>
                <w:bCs/>
                <w:sz w:val="28"/>
                <w:szCs w:val="28"/>
              </w:rPr>
              <w:t xml:space="preserve">     </w:t>
            </w:r>
          </w:p>
        </w:tc>
        <w:tc>
          <w:tcPr>
            <w:tcW w:w="1276" w:type="dxa"/>
          </w:tcPr>
          <w:p w14:paraId="6109F01C" w14:textId="285B68E9" w:rsidR="00073962" w:rsidRPr="00073962" w:rsidRDefault="003F4713" w:rsidP="00073962">
            <w:pPr>
              <w:jc w:val="center"/>
              <w:rPr>
                <w:b/>
                <w:sz w:val="32"/>
                <w:szCs w:val="24"/>
              </w:rPr>
            </w:pPr>
            <w:r>
              <w:rPr>
                <w:b/>
                <w:sz w:val="32"/>
                <w:szCs w:val="24"/>
              </w:rPr>
              <w:t>8</w:t>
            </w:r>
          </w:p>
        </w:tc>
      </w:tr>
      <w:tr w:rsidR="00073962" w14:paraId="4EA702D2" w14:textId="77777777" w:rsidTr="00073962">
        <w:tc>
          <w:tcPr>
            <w:tcW w:w="1418" w:type="dxa"/>
          </w:tcPr>
          <w:p w14:paraId="0E38D7BF" w14:textId="13AF75C8" w:rsidR="00073962" w:rsidRDefault="00073962" w:rsidP="00435FD9">
            <w:pPr>
              <w:rPr>
                <w:b/>
                <w:color w:val="FF0000"/>
                <w:sz w:val="32"/>
                <w:szCs w:val="24"/>
                <w:u w:val="single"/>
              </w:rPr>
            </w:pPr>
            <w:r>
              <w:rPr>
                <w:b/>
                <w:color w:val="FF0000"/>
                <w:sz w:val="32"/>
                <w:szCs w:val="24"/>
                <w:u w:val="single"/>
              </w:rPr>
              <w:t>9.</w:t>
            </w:r>
          </w:p>
        </w:tc>
        <w:tc>
          <w:tcPr>
            <w:tcW w:w="7796" w:type="dxa"/>
          </w:tcPr>
          <w:p w14:paraId="35B97B47" w14:textId="0B6239D1" w:rsidR="00073962" w:rsidRPr="00073962" w:rsidRDefault="00073962" w:rsidP="00435FD9">
            <w:pPr>
              <w:pStyle w:val="Default"/>
              <w:numPr>
                <w:ilvl w:val="0"/>
                <w:numId w:val="30"/>
              </w:numPr>
              <w:ind w:left="0" w:hanging="357"/>
              <w:rPr>
                <w:rFonts w:asciiTheme="minorHAnsi" w:hAnsiTheme="minorHAnsi" w:cstheme="minorHAnsi"/>
                <w:bCs/>
                <w:color w:val="auto"/>
                <w:sz w:val="28"/>
                <w:szCs w:val="28"/>
              </w:rPr>
            </w:pPr>
            <w:r w:rsidRPr="00AA0554">
              <w:rPr>
                <w:rFonts w:asciiTheme="minorHAnsi" w:hAnsiTheme="minorHAnsi" w:cstheme="minorHAnsi"/>
                <w:bCs/>
                <w:color w:val="auto"/>
                <w:sz w:val="28"/>
                <w:szCs w:val="28"/>
              </w:rPr>
              <w:t>How is progress monitored?</w:t>
            </w:r>
            <w:r>
              <w:rPr>
                <w:rFonts w:asciiTheme="minorHAnsi" w:hAnsiTheme="minorHAnsi" w:cstheme="minorHAnsi"/>
                <w:bCs/>
                <w:color w:val="auto"/>
                <w:sz w:val="28"/>
                <w:szCs w:val="28"/>
              </w:rPr>
              <w:t xml:space="preserve">                                                                                         </w:t>
            </w:r>
          </w:p>
        </w:tc>
        <w:tc>
          <w:tcPr>
            <w:tcW w:w="1276" w:type="dxa"/>
          </w:tcPr>
          <w:p w14:paraId="27BB11CF" w14:textId="52C77CB5" w:rsidR="00073962" w:rsidRPr="00073962" w:rsidRDefault="003F4713" w:rsidP="00073962">
            <w:pPr>
              <w:jc w:val="center"/>
              <w:rPr>
                <w:b/>
                <w:sz w:val="32"/>
                <w:szCs w:val="24"/>
              </w:rPr>
            </w:pPr>
            <w:r>
              <w:rPr>
                <w:b/>
                <w:sz w:val="32"/>
                <w:szCs w:val="24"/>
              </w:rPr>
              <w:t>9</w:t>
            </w:r>
          </w:p>
        </w:tc>
      </w:tr>
      <w:tr w:rsidR="00073962" w14:paraId="538B6E37" w14:textId="77777777" w:rsidTr="00073962">
        <w:tc>
          <w:tcPr>
            <w:tcW w:w="1418" w:type="dxa"/>
          </w:tcPr>
          <w:p w14:paraId="78241D35" w14:textId="7C2C6D97" w:rsidR="00073962" w:rsidRDefault="00073962" w:rsidP="00435FD9">
            <w:pPr>
              <w:rPr>
                <w:b/>
                <w:color w:val="FF0000"/>
                <w:sz w:val="32"/>
                <w:szCs w:val="24"/>
                <w:u w:val="single"/>
              </w:rPr>
            </w:pPr>
            <w:r>
              <w:rPr>
                <w:b/>
                <w:color w:val="FF0000"/>
                <w:sz w:val="32"/>
                <w:szCs w:val="24"/>
                <w:u w:val="single"/>
              </w:rPr>
              <w:t>10.</w:t>
            </w:r>
          </w:p>
        </w:tc>
        <w:tc>
          <w:tcPr>
            <w:tcW w:w="7796" w:type="dxa"/>
          </w:tcPr>
          <w:p w14:paraId="1C81822D" w14:textId="6DB5E6FB" w:rsidR="00073962" w:rsidRDefault="00073962" w:rsidP="00435FD9">
            <w:pPr>
              <w:rPr>
                <w:b/>
                <w:color w:val="FF0000"/>
                <w:sz w:val="32"/>
                <w:szCs w:val="24"/>
                <w:u w:val="single"/>
              </w:rPr>
            </w:pPr>
            <w:r w:rsidRPr="00263438">
              <w:rPr>
                <w:rFonts w:cstheme="minorHAnsi"/>
                <w:bCs/>
                <w:sz w:val="28"/>
                <w:szCs w:val="28"/>
              </w:rPr>
              <w:t>How do we involve pupils and parents</w:t>
            </w:r>
            <w:r w:rsidR="007B4992">
              <w:rPr>
                <w:rFonts w:cstheme="minorHAnsi"/>
                <w:bCs/>
                <w:sz w:val="28"/>
                <w:szCs w:val="28"/>
              </w:rPr>
              <w:t>/carers</w:t>
            </w:r>
            <w:r w:rsidRPr="00263438">
              <w:rPr>
                <w:rFonts w:cstheme="minorHAnsi"/>
                <w:bCs/>
                <w:sz w:val="28"/>
                <w:szCs w:val="28"/>
              </w:rPr>
              <w:t>?</w:t>
            </w:r>
            <w:r>
              <w:rPr>
                <w:rFonts w:cstheme="minorHAnsi"/>
                <w:bCs/>
                <w:sz w:val="28"/>
                <w:szCs w:val="28"/>
              </w:rPr>
              <w:t xml:space="preserve">                                                                     </w:t>
            </w:r>
          </w:p>
        </w:tc>
        <w:tc>
          <w:tcPr>
            <w:tcW w:w="1276" w:type="dxa"/>
          </w:tcPr>
          <w:p w14:paraId="2F6BBF02" w14:textId="579BFF1B" w:rsidR="00073962" w:rsidRPr="00073962" w:rsidRDefault="003F4713" w:rsidP="00073962">
            <w:pPr>
              <w:jc w:val="center"/>
              <w:rPr>
                <w:b/>
                <w:sz w:val="32"/>
                <w:szCs w:val="24"/>
              </w:rPr>
            </w:pPr>
            <w:r>
              <w:rPr>
                <w:b/>
                <w:sz w:val="32"/>
                <w:szCs w:val="24"/>
              </w:rPr>
              <w:t>10</w:t>
            </w:r>
          </w:p>
        </w:tc>
      </w:tr>
      <w:tr w:rsidR="00073962" w14:paraId="18E5E365" w14:textId="77777777" w:rsidTr="00073962">
        <w:tc>
          <w:tcPr>
            <w:tcW w:w="1418" w:type="dxa"/>
          </w:tcPr>
          <w:p w14:paraId="2710208E" w14:textId="22D0183A" w:rsidR="00073962" w:rsidRDefault="00073962" w:rsidP="00435FD9">
            <w:pPr>
              <w:rPr>
                <w:b/>
                <w:color w:val="FF0000"/>
                <w:sz w:val="32"/>
                <w:szCs w:val="24"/>
                <w:u w:val="single"/>
              </w:rPr>
            </w:pPr>
            <w:r>
              <w:rPr>
                <w:b/>
                <w:color w:val="FF0000"/>
                <w:sz w:val="32"/>
                <w:szCs w:val="24"/>
                <w:u w:val="single"/>
              </w:rPr>
              <w:t>11.</w:t>
            </w:r>
          </w:p>
        </w:tc>
        <w:tc>
          <w:tcPr>
            <w:tcW w:w="7796" w:type="dxa"/>
          </w:tcPr>
          <w:p w14:paraId="30BDA2A1" w14:textId="61833614" w:rsidR="00073962" w:rsidRDefault="00073962" w:rsidP="00435FD9">
            <w:pPr>
              <w:rPr>
                <w:b/>
                <w:color w:val="FF0000"/>
                <w:sz w:val="32"/>
                <w:szCs w:val="24"/>
                <w:u w:val="single"/>
              </w:rPr>
            </w:pPr>
            <w:r w:rsidRPr="00B45DAD">
              <w:rPr>
                <w:rFonts w:cstheme="minorHAnsi"/>
                <w:bCs/>
                <w:sz w:val="28"/>
                <w:szCs w:val="28"/>
              </w:rPr>
              <w:t>What are the accessibility arrangements at Amblecote Primary School?</w:t>
            </w:r>
            <w:r>
              <w:rPr>
                <w:rFonts w:cstheme="minorHAnsi"/>
                <w:bCs/>
                <w:sz w:val="28"/>
                <w:szCs w:val="28"/>
              </w:rPr>
              <w:t xml:space="preserve">          </w:t>
            </w:r>
          </w:p>
        </w:tc>
        <w:tc>
          <w:tcPr>
            <w:tcW w:w="1276" w:type="dxa"/>
          </w:tcPr>
          <w:p w14:paraId="7614D96B" w14:textId="3849A5FA" w:rsidR="00073962" w:rsidRPr="00073962" w:rsidRDefault="003F4713" w:rsidP="00073962">
            <w:pPr>
              <w:jc w:val="center"/>
              <w:rPr>
                <w:b/>
                <w:sz w:val="32"/>
                <w:szCs w:val="24"/>
              </w:rPr>
            </w:pPr>
            <w:r>
              <w:rPr>
                <w:b/>
                <w:sz w:val="32"/>
                <w:szCs w:val="24"/>
              </w:rPr>
              <w:t>10</w:t>
            </w:r>
          </w:p>
        </w:tc>
      </w:tr>
      <w:tr w:rsidR="003C2D95" w14:paraId="5C81EAE9" w14:textId="77777777" w:rsidTr="00073962">
        <w:tc>
          <w:tcPr>
            <w:tcW w:w="1418" w:type="dxa"/>
          </w:tcPr>
          <w:p w14:paraId="355EF579" w14:textId="78474993" w:rsidR="003C2D95" w:rsidRDefault="003C2D95" w:rsidP="00435FD9">
            <w:pPr>
              <w:rPr>
                <w:b/>
                <w:color w:val="FF0000"/>
                <w:sz w:val="32"/>
                <w:szCs w:val="24"/>
                <w:u w:val="single"/>
              </w:rPr>
            </w:pPr>
            <w:r>
              <w:rPr>
                <w:b/>
                <w:color w:val="FF0000"/>
                <w:sz w:val="32"/>
                <w:szCs w:val="24"/>
                <w:u w:val="single"/>
              </w:rPr>
              <w:t>12.</w:t>
            </w:r>
          </w:p>
        </w:tc>
        <w:tc>
          <w:tcPr>
            <w:tcW w:w="7796" w:type="dxa"/>
          </w:tcPr>
          <w:p w14:paraId="16FBEDD0" w14:textId="5BFCD8AE" w:rsidR="003C2D95" w:rsidRPr="00B45DAD" w:rsidRDefault="003C2D95" w:rsidP="00435FD9">
            <w:pPr>
              <w:rPr>
                <w:rFonts w:cstheme="minorHAnsi"/>
                <w:bCs/>
                <w:sz w:val="28"/>
                <w:szCs w:val="28"/>
              </w:rPr>
            </w:pPr>
            <w:r>
              <w:rPr>
                <w:rFonts w:cstheme="minorHAnsi"/>
                <w:bCs/>
                <w:sz w:val="28"/>
                <w:szCs w:val="28"/>
              </w:rPr>
              <w:t>How do we support transition?</w:t>
            </w:r>
          </w:p>
        </w:tc>
        <w:tc>
          <w:tcPr>
            <w:tcW w:w="1276" w:type="dxa"/>
          </w:tcPr>
          <w:p w14:paraId="59DF09A5" w14:textId="50B8801C" w:rsidR="003C2D95" w:rsidRDefault="003F4713" w:rsidP="00073962">
            <w:pPr>
              <w:jc w:val="center"/>
              <w:rPr>
                <w:b/>
                <w:sz w:val="32"/>
                <w:szCs w:val="24"/>
              </w:rPr>
            </w:pPr>
            <w:r>
              <w:rPr>
                <w:b/>
                <w:sz w:val="32"/>
                <w:szCs w:val="24"/>
              </w:rPr>
              <w:t>11</w:t>
            </w:r>
          </w:p>
        </w:tc>
      </w:tr>
      <w:tr w:rsidR="00073962" w14:paraId="43D67CEA" w14:textId="77777777" w:rsidTr="00073962">
        <w:tc>
          <w:tcPr>
            <w:tcW w:w="1418" w:type="dxa"/>
          </w:tcPr>
          <w:p w14:paraId="4CBD8F28" w14:textId="7A56BD12" w:rsidR="00073962" w:rsidRDefault="003C2D95" w:rsidP="00435FD9">
            <w:pPr>
              <w:rPr>
                <w:b/>
                <w:color w:val="FF0000"/>
                <w:sz w:val="32"/>
                <w:szCs w:val="24"/>
                <w:u w:val="single"/>
              </w:rPr>
            </w:pPr>
            <w:r>
              <w:rPr>
                <w:b/>
                <w:color w:val="FF0000"/>
                <w:sz w:val="32"/>
                <w:szCs w:val="24"/>
                <w:u w:val="single"/>
              </w:rPr>
              <w:t>13</w:t>
            </w:r>
            <w:r w:rsidR="00073962">
              <w:rPr>
                <w:b/>
                <w:color w:val="FF0000"/>
                <w:sz w:val="32"/>
                <w:szCs w:val="24"/>
                <w:u w:val="single"/>
              </w:rPr>
              <w:t>.</w:t>
            </w:r>
          </w:p>
        </w:tc>
        <w:tc>
          <w:tcPr>
            <w:tcW w:w="7796" w:type="dxa"/>
          </w:tcPr>
          <w:p w14:paraId="1F29C228" w14:textId="1C64057B" w:rsidR="00073962" w:rsidRDefault="00073962" w:rsidP="00435FD9">
            <w:pPr>
              <w:rPr>
                <w:b/>
                <w:color w:val="FF0000"/>
                <w:sz w:val="32"/>
                <w:szCs w:val="24"/>
                <w:u w:val="single"/>
              </w:rPr>
            </w:pPr>
            <w:r w:rsidRPr="00916FDB">
              <w:rPr>
                <w:rFonts w:cstheme="minorHAnsi"/>
                <w:bCs/>
                <w:sz w:val="28"/>
                <w:szCs w:val="28"/>
              </w:rPr>
              <w:t xml:space="preserve">How do we support Looked after Children (CLA) with Special Educational Needs or Disabilities? </w:t>
            </w:r>
            <w:r>
              <w:rPr>
                <w:rFonts w:cstheme="minorHAnsi"/>
                <w:bCs/>
                <w:sz w:val="28"/>
                <w:szCs w:val="28"/>
              </w:rPr>
              <w:t xml:space="preserve">                                                                                                  </w:t>
            </w:r>
          </w:p>
        </w:tc>
        <w:tc>
          <w:tcPr>
            <w:tcW w:w="1276" w:type="dxa"/>
          </w:tcPr>
          <w:p w14:paraId="200A3D18" w14:textId="57EE5FB4" w:rsidR="00073962" w:rsidRPr="00073962" w:rsidRDefault="003F4713" w:rsidP="00073962">
            <w:pPr>
              <w:jc w:val="center"/>
              <w:rPr>
                <w:b/>
                <w:sz w:val="32"/>
                <w:szCs w:val="24"/>
              </w:rPr>
            </w:pPr>
            <w:r>
              <w:rPr>
                <w:b/>
                <w:sz w:val="32"/>
                <w:szCs w:val="24"/>
              </w:rPr>
              <w:t>11</w:t>
            </w:r>
          </w:p>
        </w:tc>
      </w:tr>
      <w:tr w:rsidR="00073962" w14:paraId="6587C186" w14:textId="77777777" w:rsidTr="00073962">
        <w:tc>
          <w:tcPr>
            <w:tcW w:w="1418" w:type="dxa"/>
          </w:tcPr>
          <w:p w14:paraId="1682E385" w14:textId="409858B9" w:rsidR="00073962" w:rsidRDefault="003C2D95" w:rsidP="00435FD9">
            <w:pPr>
              <w:rPr>
                <w:b/>
                <w:color w:val="FF0000"/>
                <w:sz w:val="32"/>
                <w:szCs w:val="24"/>
                <w:u w:val="single"/>
              </w:rPr>
            </w:pPr>
            <w:r>
              <w:rPr>
                <w:b/>
                <w:color w:val="FF0000"/>
                <w:sz w:val="32"/>
                <w:szCs w:val="24"/>
                <w:u w:val="single"/>
              </w:rPr>
              <w:t>14</w:t>
            </w:r>
            <w:r w:rsidR="00073962">
              <w:rPr>
                <w:b/>
                <w:color w:val="FF0000"/>
                <w:sz w:val="32"/>
                <w:szCs w:val="24"/>
                <w:u w:val="single"/>
              </w:rPr>
              <w:t>.</w:t>
            </w:r>
          </w:p>
        </w:tc>
        <w:tc>
          <w:tcPr>
            <w:tcW w:w="7796" w:type="dxa"/>
          </w:tcPr>
          <w:p w14:paraId="365F15DF" w14:textId="4408A940" w:rsidR="00073962" w:rsidRDefault="00073962" w:rsidP="00435FD9">
            <w:pPr>
              <w:rPr>
                <w:b/>
                <w:color w:val="FF0000"/>
                <w:sz w:val="32"/>
                <w:szCs w:val="24"/>
                <w:u w:val="single"/>
              </w:rPr>
            </w:pPr>
            <w:r w:rsidRPr="00916FDB">
              <w:rPr>
                <w:rFonts w:cstheme="minorHAnsi"/>
                <w:bCs/>
                <w:sz w:val="28"/>
                <w:szCs w:val="28"/>
              </w:rPr>
              <w:t>What complaints procedures are in place for parents</w:t>
            </w:r>
            <w:r w:rsidR="007B4992">
              <w:rPr>
                <w:rFonts w:cstheme="minorHAnsi"/>
                <w:bCs/>
                <w:sz w:val="28"/>
                <w:szCs w:val="28"/>
              </w:rPr>
              <w:t>/carers</w:t>
            </w:r>
            <w:r w:rsidRPr="00916FDB">
              <w:rPr>
                <w:rFonts w:cstheme="minorHAnsi"/>
                <w:bCs/>
                <w:sz w:val="28"/>
                <w:szCs w:val="28"/>
              </w:rPr>
              <w:t xml:space="preserve"> of pupils with SEND? </w:t>
            </w:r>
            <w:r>
              <w:rPr>
                <w:rFonts w:cstheme="minorHAnsi"/>
                <w:bCs/>
                <w:sz w:val="28"/>
                <w:szCs w:val="28"/>
              </w:rPr>
              <w:t xml:space="preserve">    </w:t>
            </w:r>
          </w:p>
        </w:tc>
        <w:tc>
          <w:tcPr>
            <w:tcW w:w="1276" w:type="dxa"/>
          </w:tcPr>
          <w:p w14:paraId="78D6DA75" w14:textId="0225A9B5" w:rsidR="00073962" w:rsidRPr="00073962" w:rsidRDefault="003F4713" w:rsidP="00073962">
            <w:pPr>
              <w:jc w:val="center"/>
              <w:rPr>
                <w:b/>
                <w:sz w:val="32"/>
                <w:szCs w:val="24"/>
              </w:rPr>
            </w:pPr>
            <w:r>
              <w:rPr>
                <w:b/>
                <w:sz w:val="32"/>
                <w:szCs w:val="24"/>
              </w:rPr>
              <w:t>12</w:t>
            </w:r>
          </w:p>
        </w:tc>
      </w:tr>
      <w:tr w:rsidR="00073962" w14:paraId="2B27BE74" w14:textId="77777777" w:rsidTr="00073962">
        <w:tc>
          <w:tcPr>
            <w:tcW w:w="1418" w:type="dxa"/>
          </w:tcPr>
          <w:p w14:paraId="241817CF" w14:textId="3A58B6CC" w:rsidR="00073962" w:rsidRDefault="003C2D95" w:rsidP="00435FD9">
            <w:pPr>
              <w:rPr>
                <w:b/>
                <w:color w:val="FF0000"/>
                <w:sz w:val="32"/>
                <w:szCs w:val="24"/>
                <w:u w:val="single"/>
              </w:rPr>
            </w:pPr>
            <w:r>
              <w:rPr>
                <w:b/>
                <w:color w:val="FF0000"/>
                <w:sz w:val="32"/>
                <w:szCs w:val="24"/>
                <w:u w:val="single"/>
              </w:rPr>
              <w:t>15</w:t>
            </w:r>
            <w:r w:rsidR="00073962">
              <w:rPr>
                <w:b/>
                <w:color w:val="FF0000"/>
                <w:sz w:val="32"/>
                <w:szCs w:val="24"/>
                <w:u w:val="single"/>
              </w:rPr>
              <w:t>.</w:t>
            </w:r>
          </w:p>
        </w:tc>
        <w:tc>
          <w:tcPr>
            <w:tcW w:w="7796" w:type="dxa"/>
          </w:tcPr>
          <w:p w14:paraId="4B5629C7" w14:textId="1E7F56F8" w:rsidR="00073962" w:rsidRPr="003C2D95" w:rsidRDefault="00073962" w:rsidP="00435FD9">
            <w:pPr>
              <w:rPr>
                <w:rFonts w:cstheme="minorHAnsi"/>
                <w:bCs/>
                <w:sz w:val="28"/>
                <w:szCs w:val="28"/>
              </w:rPr>
            </w:pPr>
            <w:r w:rsidRPr="00916FDB">
              <w:rPr>
                <w:rFonts w:cstheme="minorHAnsi"/>
                <w:bCs/>
                <w:sz w:val="28"/>
                <w:szCs w:val="28"/>
              </w:rPr>
              <w:t>Other relevant informati</w:t>
            </w:r>
            <w:r>
              <w:rPr>
                <w:rFonts w:cstheme="minorHAnsi"/>
                <w:bCs/>
                <w:sz w:val="28"/>
                <w:szCs w:val="28"/>
              </w:rPr>
              <w:t xml:space="preserve">on and school policies.      </w:t>
            </w:r>
          </w:p>
        </w:tc>
        <w:tc>
          <w:tcPr>
            <w:tcW w:w="1276" w:type="dxa"/>
          </w:tcPr>
          <w:p w14:paraId="438D9F5E" w14:textId="6E9DB24A" w:rsidR="00073962" w:rsidRPr="006A55AB" w:rsidRDefault="003F4713" w:rsidP="00073962">
            <w:pPr>
              <w:jc w:val="center"/>
              <w:rPr>
                <w:b/>
                <w:color w:val="FF0000"/>
                <w:sz w:val="32"/>
                <w:szCs w:val="24"/>
              </w:rPr>
            </w:pPr>
            <w:r>
              <w:rPr>
                <w:b/>
                <w:sz w:val="32"/>
                <w:szCs w:val="24"/>
              </w:rPr>
              <w:t>12</w:t>
            </w:r>
          </w:p>
        </w:tc>
      </w:tr>
    </w:tbl>
    <w:p w14:paraId="5D403922" w14:textId="77777777" w:rsidR="003C2D95" w:rsidRDefault="003C2D95" w:rsidP="00916FDB">
      <w:pPr>
        <w:spacing w:after="100" w:afterAutospacing="1"/>
        <w:rPr>
          <w:b/>
          <w:sz w:val="32"/>
          <w:szCs w:val="24"/>
          <w:u w:val="single"/>
        </w:rPr>
      </w:pPr>
    </w:p>
    <w:p w14:paraId="30F4C1DC" w14:textId="77777777" w:rsidR="008C042D" w:rsidRDefault="008C042D" w:rsidP="00916FDB">
      <w:pPr>
        <w:spacing w:after="100" w:afterAutospacing="1"/>
        <w:rPr>
          <w:b/>
          <w:sz w:val="32"/>
          <w:szCs w:val="24"/>
          <w:u w:val="single"/>
        </w:rPr>
      </w:pPr>
    </w:p>
    <w:p w14:paraId="1930B44C" w14:textId="3F94224D" w:rsidR="000A14DC" w:rsidRPr="000A14DC" w:rsidRDefault="000A14DC" w:rsidP="00916FDB">
      <w:pPr>
        <w:spacing w:after="100" w:afterAutospacing="1"/>
        <w:rPr>
          <w:b/>
          <w:sz w:val="32"/>
          <w:szCs w:val="24"/>
          <w:u w:val="single"/>
        </w:rPr>
      </w:pPr>
      <w:r w:rsidRPr="000A14DC">
        <w:rPr>
          <w:b/>
          <w:sz w:val="32"/>
          <w:szCs w:val="24"/>
          <w:u w:val="single"/>
        </w:rPr>
        <w:lastRenderedPageBreak/>
        <w:t>Amblecote SENDCos</w:t>
      </w:r>
    </w:p>
    <w:p w14:paraId="274E4E0E" w14:textId="5D7A15DD" w:rsidR="000A14DC" w:rsidRDefault="000A14DC" w:rsidP="00916FDB">
      <w:pPr>
        <w:spacing w:after="100" w:afterAutospacing="1"/>
        <w:rPr>
          <w:sz w:val="28"/>
          <w:szCs w:val="24"/>
        </w:rPr>
      </w:pPr>
      <w:r>
        <w:rPr>
          <w:sz w:val="28"/>
          <w:szCs w:val="24"/>
        </w:rPr>
        <w:t xml:space="preserve">Please feel free to contact us with any questions or concerns, however big or small. We aim to foster close relationships with parents/carers and we are always happy to talk things through. </w:t>
      </w:r>
    </w:p>
    <w:p w14:paraId="69C5D821" w14:textId="2FA599F3" w:rsidR="000A14DC" w:rsidRDefault="000322B7" w:rsidP="00916FDB">
      <w:pPr>
        <w:spacing w:after="100" w:afterAutospacing="1"/>
        <w:rPr>
          <w:sz w:val="28"/>
          <w:szCs w:val="24"/>
        </w:rPr>
      </w:pPr>
      <w:r>
        <w:rPr>
          <w:noProof/>
          <w:lang w:eastAsia="en-GB"/>
        </w:rPr>
        <w:drawing>
          <wp:anchor distT="0" distB="0" distL="114300" distR="114300" simplePos="0" relativeHeight="251660288" behindDoc="1" locked="0" layoutInCell="1" allowOverlap="1" wp14:anchorId="423FA948" wp14:editId="67DF4F32">
            <wp:simplePos x="0" y="0"/>
            <wp:positionH relativeFrom="margin">
              <wp:posOffset>3824338</wp:posOffset>
            </wp:positionH>
            <wp:positionV relativeFrom="paragraph">
              <wp:posOffset>48727</wp:posOffset>
            </wp:positionV>
            <wp:extent cx="2262505" cy="3316605"/>
            <wp:effectExtent l="171450" t="171450" r="175895" b="188595"/>
            <wp:wrapTight wrapText="bothSides">
              <wp:wrapPolygon edited="0">
                <wp:start x="-1455" y="-1117"/>
                <wp:lineTo x="-1637" y="21339"/>
                <wp:lineTo x="-1091" y="22704"/>
                <wp:lineTo x="22552" y="22704"/>
                <wp:lineTo x="23097" y="21091"/>
                <wp:lineTo x="22916" y="-1117"/>
                <wp:lineTo x="-1455" y="-111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62505" cy="331660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p w14:paraId="53E43D16" w14:textId="2C0B0912" w:rsidR="000A14DC" w:rsidRDefault="000322B7" w:rsidP="00916FDB">
      <w:pPr>
        <w:spacing w:after="100" w:afterAutospacing="1"/>
        <w:rPr>
          <w:sz w:val="28"/>
          <w:szCs w:val="24"/>
        </w:rPr>
      </w:pPr>
      <w:r>
        <w:rPr>
          <w:noProof/>
          <w:lang w:eastAsia="en-GB"/>
        </w:rPr>
        <mc:AlternateContent>
          <mc:Choice Requires="wps">
            <w:drawing>
              <wp:anchor distT="0" distB="0" distL="114300" distR="114300" simplePos="0" relativeHeight="251659264" behindDoc="1" locked="0" layoutInCell="1" allowOverlap="1" wp14:anchorId="4E9345A6" wp14:editId="0EDDAC4C">
                <wp:simplePos x="0" y="0"/>
                <wp:positionH relativeFrom="margin">
                  <wp:align>left</wp:align>
                </wp:positionH>
                <wp:positionV relativeFrom="paragraph">
                  <wp:posOffset>333943</wp:posOffset>
                </wp:positionV>
                <wp:extent cx="3467100" cy="1914525"/>
                <wp:effectExtent l="0" t="0" r="19050" b="28575"/>
                <wp:wrapTight wrapText="bothSides">
                  <wp:wrapPolygon edited="0">
                    <wp:start x="0" y="0"/>
                    <wp:lineTo x="0" y="21707"/>
                    <wp:lineTo x="21600" y="21707"/>
                    <wp:lineTo x="21600"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3467100" cy="1914525"/>
                        </a:xfrm>
                        <a:prstGeom prst="rect">
                          <a:avLst/>
                        </a:prstGeom>
                        <a:ln w="25400">
                          <a:solidFill>
                            <a:srgbClr val="C00000"/>
                          </a:solidFill>
                        </a:ln>
                      </wps:spPr>
                      <wps:style>
                        <a:lnRef idx="2">
                          <a:schemeClr val="accent2"/>
                        </a:lnRef>
                        <a:fillRef idx="1">
                          <a:schemeClr val="lt1"/>
                        </a:fillRef>
                        <a:effectRef idx="0">
                          <a:schemeClr val="accent2"/>
                        </a:effectRef>
                        <a:fontRef idx="minor">
                          <a:schemeClr val="dk1"/>
                        </a:fontRef>
                      </wps:style>
                      <wps:txbx>
                        <w:txbxContent>
                          <w:p w14:paraId="77C7E03D" w14:textId="2428DA96" w:rsidR="00805D60" w:rsidRPr="0070684B" w:rsidRDefault="0070684B" w:rsidP="0070684B">
                            <w:pPr>
                              <w:jc w:val="center"/>
                              <w:rPr>
                                <w:b/>
                                <w:sz w:val="28"/>
                              </w:rPr>
                            </w:pPr>
                            <w:r w:rsidRPr="0070684B">
                              <w:rPr>
                                <w:b/>
                                <w:sz w:val="28"/>
                                <w:u w:val="single"/>
                              </w:rPr>
                              <w:t>Mrs Gill Dunckley</w:t>
                            </w:r>
                          </w:p>
                          <w:p w14:paraId="78534839" w14:textId="62605915" w:rsidR="000A14DC" w:rsidRPr="00805D60" w:rsidRDefault="0070684B" w:rsidP="0070684B">
                            <w:pPr>
                              <w:jc w:val="center"/>
                              <w:rPr>
                                <w:sz w:val="28"/>
                              </w:rPr>
                            </w:pPr>
                            <w:r>
                              <w:rPr>
                                <w:sz w:val="28"/>
                              </w:rPr>
                              <w:t>EYFS/Key Stage 1 SENDCo (Years Rec – Y2</w:t>
                            </w:r>
                            <w:r w:rsidR="000A14DC" w:rsidRPr="00805D60">
                              <w:rPr>
                                <w:sz w:val="28"/>
                              </w:rPr>
                              <w:t>)</w:t>
                            </w:r>
                          </w:p>
                          <w:p w14:paraId="29B95EDD" w14:textId="16E0BF2B" w:rsidR="000A14DC" w:rsidRPr="0070684B" w:rsidRDefault="000A14DC" w:rsidP="0070684B">
                            <w:pPr>
                              <w:jc w:val="center"/>
                              <w:rPr>
                                <w:b/>
                                <w:sz w:val="28"/>
                              </w:rPr>
                            </w:pPr>
                            <w:r w:rsidRPr="0070684B">
                              <w:rPr>
                                <w:b/>
                                <w:sz w:val="28"/>
                              </w:rPr>
                              <w:t>Working days –</w:t>
                            </w:r>
                            <w:r w:rsidR="0070684B" w:rsidRPr="0070684B">
                              <w:rPr>
                                <w:b/>
                                <w:sz w:val="28"/>
                              </w:rPr>
                              <w:t xml:space="preserve"> Tuesday, Wednesday, Thursday</w:t>
                            </w:r>
                          </w:p>
                          <w:p w14:paraId="5A42C1AA" w14:textId="04641384" w:rsidR="000A14DC" w:rsidRPr="00805D60" w:rsidRDefault="000A14DC" w:rsidP="0070684B">
                            <w:pPr>
                              <w:jc w:val="center"/>
                              <w:rPr>
                                <w:sz w:val="28"/>
                              </w:rPr>
                            </w:pPr>
                            <w:r w:rsidRPr="00805D60">
                              <w:rPr>
                                <w:sz w:val="28"/>
                              </w:rPr>
                              <w:t xml:space="preserve">Email: </w:t>
                            </w:r>
                            <w:hyperlink r:id="rId10" w:history="1">
                              <w:r w:rsidR="0070684B" w:rsidRPr="006077BA">
                                <w:rPr>
                                  <w:rStyle w:val="Hyperlink"/>
                                  <w:sz w:val="28"/>
                                </w:rPr>
                                <w:t>gdunckley@amblecote.dudley.sch.uk</w:t>
                              </w:r>
                            </w:hyperlink>
                          </w:p>
                          <w:p w14:paraId="4D4DA272" w14:textId="74CCDC0C" w:rsidR="000A14DC" w:rsidRPr="00805D60" w:rsidRDefault="00805D60" w:rsidP="0070684B">
                            <w:pPr>
                              <w:jc w:val="center"/>
                              <w:rPr>
                                <w:sz w:val="28"/>
                              </w:rPr>
                            </w:pPr>
                            <w:r w:rsidRPr="00805D60">
                              <w:rPr>
                                <w:sz w:val="28"/>
                              </w:rPr>
                              <w:t>Telephone: (main reception) 01384 818335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E9345A6" id="_x0000_t202" coordsize="21600,21600" o:spt="202" path="m,l,21600r21600,l21600,xe">
                <v:stroke joinstyle="miter"/>
                <v:path gradientshapeok="t" o:connecttype="rect"/>
              </v:shapetype>
              <v:shape id="Text Box 3" o:spid="_x0000_s1026" type="#_x0000_t202" style="position:absolute;margin-left:0;margin-top:26.3pt;width:273pt;height:150.75pt;z-index:-2516572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" fillcolor="white [3201]" strokecolor="#c00000" strokeweight="2pt">
                <v:textbox>
                  <w:txbxContent>
                    <w:p w14:paraId="77C7E03D" w14:textId="2428DA96" w:rsidR="00805D60" w:rsidRPr="0070684B" w:rsidRDefault="0070684B" w:rsidP="0070684B">
                      <w:pPr>
                        <w:jc w:val="center"/>
                        <w:rPr>
                          <w:b/>
                          <w:sz w:val="28"/>
                        </w:rPr>
                      </w:pPr>
                      <w:r w:rsidRPr="0070684B">
                        <w:rPr>
                          <w:b/>
                          <w:sz w:val="28"/>
                          <w:u w:val="single"/>
                        </w:rPr>
                        <w:t>Mrs Gill Dunckley</w:t>
                      </w:r>
                    </w:p>
                    <w:p w14:paraId="78534839" w14:textId="62605915" w:rsidR="000A14DC" w:rsidRPr="00805D60" w:rsidRDefault="0070684B" w:rsidP="0070684B">
                      <w:pPr>
                        <w:jc w:val="center"/>
                        <w:rPr>
                          <w:sz w:val="28"/>
                        </w:rPr>
                      </w:pPr>
                      <w:r>
                        <w:rPr>
                          <w:sz w:val="28"/>
                        </w:rPr>
                        <w:t>EYFS/Key Stage 1 SENDCo (Years Rec – Y2</w:t>
                      </w:r>
                      <w:r w:rsidR="000A14DC" w:rsidRPr="00805D60">
                        <w:rPr>
                          <w:sz w:val="28"/>
                        </w:rPr>
                        <w:t>)</w:t>
                      </w:r>
                    </w:p>
                    <w:p w14:paraId="29B95EDD" w14:textId="16E0BF2B" w:rsidR="000A14DC" w:rsidRPr="0070684B" w:rsidRDefault="000A14DC" w:rsidP="0070684B">
                      <w:pPr>
                        <w:jc w:val="center"/>
                        <w:rPr>
                          <w:b/>
                          <w:sz w:val="28"/>
                        </w:rPr>
                      </w:pPr>
                      <w:r w:rsidRPr="0070684B">
                        <w:rPr>
                          <w:b/>
                          <w:sz w:val="28"/>
                        </w:rPr>
                        <w:t>Working days –</w:t>
                      </w:r>
                      <w:r w:rsidR="0070684B" w:rsidRPr="0070684B">
                        <w:rPr>
                          <w:b/>
                          <w:sz w:val="28"/>
                        </w:rPr>
                        <w:t xml:space="preserve"> Tuesday, Wednesday, Thursday</w:t>
                      </w:r>
                    </w:p>
                    <w:p w14:paraId="5A42C1AA" w14:textId="04641384" w:rsidR="000A14DC" w:rsidRPr="00805D60" w:rsidRDefault="000A14DC" w:rsidP="0070684B">
                      <w:pPr>
                        <w:jc w:val="center"/>
                        <w:rPr>
                          <w:sz w:val="28"/>
                        </w:rPr>
                      </w:pPr>
                      <w:r w:rsidRPr="00805D60">
                        <w:rPr>
                          <w:sz w:val="28"/>
                        </w:rPr>
                        <w:t xml:space="preserve">Email: </w:t>
                      </w:r>
                      <w:hyperlink r:id="rId11" w:history="1">
                        <w:r w:rsidR="0070684B" w:rsidRPr="006077BA">
                          <w:rPr>
                            <w:rStyle w:val="Hyperlink"/>
                            <w:sz w:val="28"/>
                          </w:rPr>
                          <w:t>gdunckley@amblecote.dudley.sch.uk</w:t>
                        </w:r>
                      </w:hyperlink>
                    </w:p>
                    <w:p w14:paraId="4D4DA272" w14:textId="74CCDC0C" w:rsidR="000A14DC" w:rsidRPr="00805D60" w:rsidRDefault="00805D60" w:rsidP="0070684B">
                      <w:pPr>
                        <w:jc w:val="center"/>
                        <w:rPr>
                          <w:sz w:val="28"/>
                        </w:rPr>
                      </w:pPr>
                      <w:r w:rsidRPr="00805D60">
                        <w:rPr>
                          <w:sz w:val="28"/>
                        </w:rPr>
                        <w:t>Telephone: (main reception) 01384 818335</w:t>
                      </w:r>
                    </w:p>
                  </w:txbxContent>
                </v:textbox>
                <w10:wrap type="tight" anchorx="margin"/>
              </v:shape>
            </w:pict>
          </mc:Fallback>
        </mc:AlternateContent>
      </w:r>
    </w:p>
    <w:p w14:paraId="52E7DCB2" w14:textId="597D133F" w:rsidR="000A14DC" w:rsidRDefault="000A14DC" w:rsidP="00916FDB">
      <w:pPr>
        <w:spacing w:after="100" w:afterAutospacing="1"/>
        <w:rPr>
          <w:sz w:val="28"/>
          <w:szCs w:val="24"/>
        </w:rPr>
      </w:pPr>
    </w:p>
    <w:p w14:paraId="7042494A" w14:textId="40C191D3" w:rsidR="000A14DC" w:rsidRDefault="000A14DC" w:rsidP="00916FDB">
      <w:pPr>
        <w:spacing w:after="100" w:afterAutospacing="1"/>
        <w:rPr>
          <w:sz w:val="28"/>
          <w:szCs w:val="24"/>
        </w:rPr>
      </w:pPr>
    </w:p>
    <w:p w14:paraId="5EA6B29D" w14:textId="5D04111C" w:rsidR="000A14DC" w:rsidRDefault="000322B7" w:rsidP="00916FDB">
      <w:pPr>
        <w:spacing w:after="100" w:afterAutospacing="1"/>
        <w:rPr>
          <w:sz w:val="28"/>
          <w:szCs w:val="24"/>
        </w:rPr>
      </w:pPr>
      <w:r>
        <w:rPr>
          <w:noProof/>
          <w:lang w:eastAsia="en-GB"/>
        </w:rPr>
        <w:drawing>
          <wp:anchor distT="0" distB="0" distL="114300" distR="114300" simplePos="0" relativeHeight="251658240" behindDoc="1" locked="0" layoutInCell="1" allowOverlap="1" wp14:anchorId="1237E31C" wp14:editId="6583C955">
            <wp:simplePos x="0" y="0"/>
            <wp:positionH relativeFrom="margin">
              <wp:posOffset>66541</wp:posOffset>
            </wp:positionH>
            <wp:positionV relativeFrom="paragraph">
              <wp:posOffset>157179</wp:posOffset>
            </wp:positionV>
            <wp:extent cx="2409825" cy="3443605"/>
            <wp:effectExtent l="171450" t="171450" r="180975" b="194945"/>
            <wp:wrapTight wrapText="bothSides">
              <wp:wrapPolygon edited="0">
                <wp:start x="-1366" y="-1075"/>
                <wp:lineTo x="-1537" y="22106"/>
                <wp:lineTo x="-1025" y="22703"/>
                <wp:lineTo x="22539" y="22703"/>
                <wp:lineTo x="23051" y="22106"/>
                <wp:lineTo x="23051" y="-1075"/>
                <wp:lineTo x="-1366" y="-1075"/>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409825" cy="344360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p w14:paraId="51DBC1C9" w14:textId="2D6306F1" w:rsidR="000A14DC" w:rsidRDefault="000322B7" w:rsidP="00916FDB">
      <w:pPr>
        <w:spacing w:after="100" w:afterAutospacing="1"/>
        <w:rPr>
          <w:sz w:val="28"/>
          <w:szCs w:val="24"/>
        </w:rPr>
      </w:pPr>
      <w:r>
        <w:rPr>
          <w:noProof/>
          <w:lang w:eastAsia="en-GB"/>
        </w:rPr>
        <mc:AlternateContent>
          <mc:Choice Requires="wps">
            <w:drawing>
              <wp:anchor distT="0" distB="0" distL="114300" distR="114300" simplePos="0" relativeHeight="251662336" behindDoc="1" locked="0" layoutInCell="1" allowOverlap="1" wp14:anchorId="37F67E20" wp14:editId="7366FAE2">
                <wp:simplePos x="0" y="0"/>
                <wp:positionH relativeFrom="page">
                  <wp:posOffset>3686643</wp:posOffset>
                </wp:positionH>
                <wp:positionV relativeFrom="paragraph">
                  <wp:posOffset>529992</wp:posOffset>
                </wp:positionV>
                <wp:extent cx="3467100" cy="1914525"/>
                <wp:effectExtent l="19050" t="19050" r="19050" b="28575"/>
                <wp:wrapTight wrapText="bothSides">
                  <wp:wrapPolygon edited="0">
                    <wp:start x="-119" y="-215"/>
                    <wp:lineTo x="-119" y="21707"/>
                    <wp:lineTo x="21600" y="21707"/>
                    <wp:lineTo x="21600" y="-215"/>
                    <wp:lineTo x="-119" y="-215"/>
                  </wp:wrapPolygon>
                </wp:wrapTight>
                <wp:docPr id="5" name="Text Box 5"/>
                <wp:cNvGraphicFramePr/>
                <a:graphic xmlns:a="http://schemas.openxmlformats.org/drawingml/2006/main">
                  <a:graphicData uri="http://schemas.microsoft.com/office/word/2010/wordprocessingShape">
                    <wps:wsp>
                      <wps:cNvSpPr txBox="1"/>
                      <wps:spPr>
                        <a:xfrm>
                          <a:off x="0" y="0"/>
                          <a:ext cx="3467100" cy="1914525"/>
                        </a:xfrm>
                        <a:prstGeom prst="rect">
                          <a:avLst/>
                        </a:prstGeom>
                        <a:solidFill>
                          <a:sysClr val="window" lastClr="FFFFFF"/>
                        </a:solidFill>
                        <a:ln w="28575">
                          <a:solidFill>
                            <a:srgbClr val="C00000"/>
                          </a:solidFill>
                        </a:ln>
                      </wps:spPr>
                      <wps:txbx>
                        <w:txbxContent>
                          <w:p w14:paraId="4582F78B" w14:textId="0B06A143" w:rsidR="0070684B" w:rsidRDefault="0070684B" w:rsidP="0070684B">
                            <w:pPr>
                              <w:jc w:val="center"/>
                              <w:rPr>
                                <w:sz w:val="28"/>
                              </w:rPr>
                            </w:pPr>
                            <w:r>
                              <w:rPr>
                                <w:sz w:val="28"/>
                                <w:u w:val="single"/>
                              </w:rPr>
                              <w:t>Miss Deb German</w:t>
                            </w:r>
                          </w:p>
                          <w:p w14:paraId="4C5F5900" w14:textId="23A771E0" w:rsidR="0070684B" w:rsidRPr="00805D60" w:rsidRDefault="0070684B" w:rsidP="0070684B">
                            <w:pPr>
                              <w:jc w:val="center"/>
                              <w:rPr>
                                <w:sz w:val="28"/>
                              </w:rPr>
                            </w:pPr>
                            <w:r>
                              <w:rPr>
                                <w:sz w:val="28"/>
                              </w:rPr>
                              <w:t>Key Stage 2 SENDCo (Years 3-6</w:t>
                            </w:r>
                            <w:r w:rsidRPr="00805D60">
                              <w:rPr>
                                <w:sz w:val="28"/>
                              </w:rPr>
                              <w:t>)</w:t>
                            </w:r>
                          </w:p>
                          <w:p w14:paraId="00E6361C" w14:textId="43B3BE0D" w:rsidR="0070684B" w:rsidRPr="0070684B" w:rsidRDefault="0070684B" w:rsidP="0070684B">
                            <w:pPr>
                              <w:jc w:val="center"/>
                              <w:rPr>
                                <w:b/>
                                <w:sz w:val="28"/>
                              </w:rPr>
                            </w:pPr>
                            <w:r w:rsidRPr="0070684B">
                              <w:rPr>
                                <w:b/>
                                <w:sz w:val="28"/>
                              </w:rPr>
                              <w:t>Working days –</w:t>
                            </w:r>
                            <w:r>
                              <w:rPr>
                                <w:b/>
                                <w:sz w:val="28"/>
                              </w:rPr>
                              <w:t xml:space="preserve"> Tuesday and Friday</w:t>
                            </w:r>
                          </w:p>
                          <w:p w14:paraId="1AB6933C" w14:textId="26A874E0" w:rsidR="0070684B" w:rsidRPr="00805D60" w:rsidRDefault="0070684B" w:rsidP="0070684B">
                            <w:pPr>
                              <w:jc w:val="center"/>
                              <w:rPr>
                                <w:sz w:val="28"/>
                              </w:rPr>
                            </w:pPr>
                            <w:r w:rsidRPr="00805D60">
                              <w:rPr>
                                <w:sz w:val="28"/>
                              </w:rPr>
                              <w:t xml:space="preserve">Email: </w:t>
                            </w:r>
                            <w:hyperlink r:id="rId13" w:history="1">
                              <w:r w:rsidRPr="006077BA">
                                <w:rPr>
                                  <w:rStyle w:val="Hyperlink"/>
                                  <w:sz w:val="28"/>
                                </w:rPr>
                                <w:t>dgerman@amblecote.dudley.sch.uk</w:t>
                              </w:r>
                            </w:hyperlink>
                          </w:p>
                          <w:p w14:paraId="693B2E13" w14:textId="77777777" w:rsidR="0070684B" w:rsidRPr="00805D60" w:rsidRDefault="0070684B" w:rsidP="0070684B">
                            <w:pPr>
                              <w:jc w:val="center"/>
                              <w:rPr>
                                <w:sz w:val="28"/>
                              </w:rPr>
                            </w:pPr>
                            <w:r w:rsidRPr="00805D60">
                              <w:rPr>
                                <w:sz w:val="28"/>
                              </w:rPr>
                              <w:t>Telephone: (main reception) 01384 818335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F67E20" id="Text Box 5" o:spid="_x0000_s1027" type="#_x0000_t202" style="position:absolute;margin-left:290.3pt;margin-top:41.75pt;width:273pt;height:150.75pt;z-index:-2516541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" fillcolor="window" strokecolor="#c00000" strokeweight="2.25pt">
                <v:textbox>
                  <w:txbxContent>
                    <w:p w14:paraId="4582F78B" w14:textId="0B06A143" w:rsidR="0070684B" w:rsidRDefault="0070684B" w:rsidP="0070684B">
                      <w:pPr>
                        <w:jc w:val="center"/>
                        <w:rPr>
                          <w:sz w:val="28"/>
                        </w:rPr>
                      </w:pPr>
                      <w:r>
                        <w:rPr>
                          <w:sz w:val="28"/>
                          <w:u w:val="single"/>
                        </w:rPr>
                        <w:t>Miss Deb German</w:t>
                      </w:r>
                    </w:p>
                    <w:p w14:paraId="4C5F5900" w14:textId="23A771E0" w:rsidR="0070684B" w:rsidRPr="00805D60" w:rsidRDefault="0070684B" w:rsidP="0070684B">
                      <w:pPr>
                        <w:jc w:val="center"/>
                        <w:rPr>
                          <w:sz w:val="28"/>
                        </w:rPr>
                      </w:pPr>
                      <w:r>
                        <w:rPr>
                          <w:sz w:val="28"/>
                        </w:rPr>
                        <w:t>Key Stage 2 SENDCo (Years 3-6</w:t>
                      </w:r>
                      <w:r w:rsidRPr="00805D60">
                        <w:rPr>
                          <w:sz w:val="28"/>
                        </w:rPr>
                        <w:t>)</w:t>
                      </w:r>
                    </w:p>
                    <w:p w14:paraId="00E6361C" w14:textId="43B3BE0D" w:rsidR="0070684B" w:rsidRPr="0070684B" w:rsidRDefault="0070684B" w:rsidP="0070684B">
                      <w:pPr>
                        <w:jc w:val="center"/>
                        <w:rPr>
                          <w:b/>
                          <w:sz w:val="28"/>
                        </w:rPr>
                      </w:pPr>
                      <w:r w:rsidRPr="0070684B">
                        <w:rPr>
                          <w:b/>
                          <w:sz w:val="28"/>
                        </w:rPr>
                        <w:t>Working days –</w:t>
                      </w:r>
                      <w:r>
                        <w:rPr>
                          <w:b/>
                          <w:sz w:val="28"/>
                        </w:rPr>
                        <w:t xml:space="preserve"> Tuesday and Friday</w:t>
                      </w:r>
                    </w:p>
                    <w:p w14:paraId="1AB6933C" w14:textId="26A874E0" w:rsidR="0070684B" w:rsidRPr="00805D60" w:rsidRDefault="0070684B" w:rsidP="0070684B">
                      <w:pPr>
                        <w:jc w:val="center"/>
                        <w:rPr>
                          <w:sz w:val="28"/>
                        </w:rPr>
                      </w:pPr>
                      <w:r w:rsidRPr="00805D60">
                        <w:rPr>
                          <w:sz w:val="28"/>
                        </w:rPr>
                        <w:t xml:space="preserve">Email: </w:t>
                      </w:r>
                      <w:hyperlink r:id="rId14" w:history="1">
                        <w:r w:rsidRPr="006077BA">
                          <w:rPr>
                            <w:rStyle w:val="Hyperlink"/>
                            <w:sz w:val="28"/>
                          </w:rPr>
                          <w:t>dgerman@amblecote.dudley.sch.uk</w:t>
                        </w:r>
                      </w:hyperlink>
                    </w:p>
                    <w:p w14:paraId="693B2E13" w14:textId="77777777" w:rsidR="0070684B" w:rsidRPr="00805D60" w:rsidRDefault="0070684B" w:rsidP="0070684B">
                      <w:pPr>
                        <w:jc w:val="center"/>
                        <w:rPr>
                          <w:sz w:val="28"/>
                        </w:rPr>
                      </w:pPr>
                      <w:r w:rsidRPr="00805D60">
                        <w:rPr>
                          <w:sz w:val="28"/>
                        </w:rPr>
                        <w:t>Telephone: (main reception) 01384 818335</w:t>
                      </w:r>
                    </w:p>
                  </w:txbxContent>
                </v:textbox>
                <w10:wrap type="tight" anchorx="page"/>
              </v:shape>
            </w:pict>
          </mc:Fallback>
        </mc:AlternateContent>
      </w:r>
    </w:p>
    <w:p w14:paraId="5048A948" w14:textId="28286885" w:rsidR="000A14DC" w:rsidRDefault="000A14DC" w:rsidP="00916FDB">
      <w:pPr>
        <w:spacing w:after="100" w:afterAutospacing="1"/>
        <w:rPr>
          <w:sz w:val="28"/>
          <w:szCs w:val="24"/>
        </w:rPr>
      </w:pPr>
    </w:p>
    <w:p w14:paraId="6DE3AB05" w14:textId="77777777" w:rsidR="000322B7" w:rsidRDefault="000322B7" w:rsidP="00916FDB">
      <w:pPr>
        <w:spacing w:after="100" w:afterAutospacing="1"/>
        <w:rPr>
          <w:sz w:val="28"/>
          <w:szCs w:val="24"/>
        </w:rPr>
      </w:pPr>
    </w:p>
    <w:p w14:paraId="6B5D6FD6" w14:textId="17B74BCD" w:rsidR="00805D60" w:rsidRPr="00805D60" w:rsidRDefault="00805D60" w:rsidP="00916FDB">
      <w:pPr>
        <w:spacing w:after="100" w:afterAutospacing="1"/>
        <w:rPr>
          <w:rFonts w:cstheme="minorHAnsi"/>
          <w:b/>
          <w:bCs/>
          <w:sz w:val="28"/>
          <w:szCs w:val="28"/>
          <w:u w:val="single"/>
        </w:rPr>
      </w:pPr>
      <w:r w:rsidRPr="00805D60">
        <w:rPr>
          <w:rFonts w:cstheme="minorHAnsi"/>
          <w:b/>
          <w:bCs/>
          <w:sz w:val="28"/>
          <w:szCs w:val="28"/>
          <w:u w:val="single"/>
        </w:rPr>
        <w:lastRenderedPageBreak/>
        <w:t>Objectives:</w:t>
      </w:r>
    </w:p>
    <w:p w14:paraId="68F0896F" w14:textId="407D4A54" w:rsidR="006B7BF7" w:rsidRPr="00805D60" w:rsidRDefault="006B7BF7" w:rsidP="00096188">
      <w:pPr>
        <w:pBdr>
          <w:top w:val="single" w:sz="4" w:space="1" w:color="auto"/>
          <w:left w:val="single" w:sz="4" w:space="4" w:color="auto"/>
          <w:bottom w:val="single" w:sz="4" w:space="1" w:color="auto"/>
          <w:right w:val="single" w:sz="4" w:space="4" w:color="auto"/>
        </w:pBdr>
        <w:spacing w:after="100" w:afterAutospacing="1"/>
        <w:rPr>
          <w:sz w:val="28"/>
          <w:szCs w:val="24"/>
        </w:rPr>
      </w:pPr>
      <w:r w:rsidRPr="00830F9E">
        <w:rPr>
          <w:rFonts w:cstheme="minorHAnsi"/>
          <w:b/>
          <w:bCs/>
          <w:sz w:val="28"/>
          <w:szCs w:val="28"/>
        </w:rPr>
        <w:t xml:space="preserve">At Amblecote, our objective for all pupils with Special Educational Needs or Disabilities is to ensure that we address any barriers to learning that they may face. We are committed to the process of inclusion and endeavour to provide full access to the national curriculum for all. We seek to identify the needs of our pupils and respond with a range of teaching strategies to provide support that allows our pupils to be </w:t>
      </w:r>
      <w:r>
        <w:rPr>
          <w:rFonts w:cstheme="minorHAnsi"/>
          <w:b/>
          <w:bCs/>
          <w:sz w:val="28"/>
          <w:szCs w:val="28"/>
        </w:rPr>
        <w:t xml:space="preserve">independent life-long learners, </w:t>
      </w:r>
      <w:r w:rsidRPr="00830F9E">
        <w:rPr>
          <w:rFonts w:cstheme="minorHAnsi"/>
          <w:b/>
          <w:bCs/>
          <w:sz w:val="28"/>
          <w:szCs w:val="28"/>
        </w:rPr>
        <w:t xml:space="preserve">happy and healthy and achieve their full potential. </w:t>
      </w:r>
    </w:p>
    <w:p w14:paraId="6ED55AA3" w14:textId="77777777" w:rsidR="006B7BF7" w:rsidRPr="00830F9E" w:rsidRDefault="006B7BF7" w:rsidP="00096188">
      <w:pPr>
        <w:pStyle w:val="Default"/>
        <w:rPr>
          <w:rFonts w:asciiTheme="minorHAnsi" w:hAnsiTheme="minorHAnsi" w:cstheme="minorHAnsi"/>
          <w:b/>
          <w:bCs/>
          <w:sz w:val="28"/>
          <w:szCs w:val="28"/>
        </w:rPr>
      </w:pPr>
      <w:r w:rsidRPr="00830F9E">
        <w:rPr>
          <w:rFonts w:asciiTheme="minorHAnsi" w:hAnsiTheme="minorHAnsi" w:cstheme="minorHAnsi"/>
          <w:b/>
          <w:bCs/>
          <w:sz w:val="28"/>
          <w:szCs w:val="28"/>
        </w:rPr>
        <w:t xml:space="preserve">How do we identify Special Educational Needs in pupils? </w:t>
      </w:r>
    </w:p>
    <w:p w14:paraId="0A030DF6" w14:textId="22BEC948"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 xml:space="preserve">There are systems and processes in place, which allow us to quickly identify children who may require </w:t>
      </w:r>
      <w:r w:rsidR="00DE1545">
        <w:rPr>
          <w:rFonts w:asciiTheme="minorHAnsi" w:hAnsiTheme="minorHAnsi" w:cstheme="minorHAnsi"/>
          <w:sz w:val="28"/>
          <w:szCs w:val="28"/>
        </w:rPr>
        <w:t>additional support. Children could</w:t>
      </w:r>
      <w:r w:rsidRPr="00830F9E">
        <w:rPr>
          <w:rFonts w:asciiTheme="minorHAnsi" w:hAnsiTheme="minorHAnsi" w:cstheme="minorHAnsi"/>
          <w:sz w:val="28"/>
          <w:szCs w:val="28"/>
        </w:rPr>
        <w:t xml:space="preserve"> be identified for the following reasons: </w:t>
      </w:r>
    </w:p>
    <w:p w14:paraId="323B5BD4"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they are performing below age related expectations </w:t>
      </w:r>
    </w:p>
    <w:p w14:paraId="2A3E961B"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they are not making expected progress </w:t>
      </w:r>
    </w:p>
    <w:p w14:paraId="3E11453A"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concerns have been raised by parents/carers of the child </w:t>
      </w:r>
    </w:p>
    <w:p w14:paraId="37999D7C"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con</w:t>
      </w:r>
      <w:r>
        <w:rPr>
          <w:rFonts w:asciiTheme="minorHAnsi" w:hAnsiTheme="minorHAnsi" w:cstheme="minorHAnsi"/>
          <w:sz w:val="28"/>
          <w:szCs w:val="28"/>
        </w:rPr>
        <w:t>cerns have been raised by staff</w:t>
      </w:r>
    </w:p>
    <w:p w14:paraId="1B3B689A"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liaison with external agencies </w:t>
      </w:r>
    </w:p>
    <w:p w14:paraId="5128AB85"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due to a health diagnosis </w:t>
      </w:r>
    </w:p>
    <w:p w14:paraId="2048E369" w14:textId="77777777" w:rsidR="006B7BF7" w:rsidRPr="00830F9E" w:rsidRDefault="006B7BF7" w:rsidP="00096188">
      <w:pPr>
        <w:pStyle w:val="Default"/>
        <w:numPr>
          <w:ilvl w:val="0"/>
          <w:numId w:val="1"/>
        </w:numPr>
        <w:spacing w:after="70"/>
        <w:rPr>
          <w:rFonts w:asciiTheme="minorHAnsi" w:hAnsiTheme="minorHAnsi" w:cstheme="minorHAnsi"/>
          <w:sz w:val="28"/>
          <w:szCs w:val="28"/>
        </w:rPr>
      </w:pPr>
      <w:r w:rsidRPr="00830F9E">
        <w:rPr>
          <w:rFonts w:asciiTheme="minorHAnsi" w:hAnsiTheme="minorHAnsi" w:cstheme="minorHAnsi"/>
          <w:sz w:val="28"/>
          <w:szCs w:val="28"/>
        </w:rPr>
        <w:t xml:space="preserve">we are alerted to possible social, emotional or mental health issues </w:t>
      </w:r>
    </w:p>
    <w:p w14:paraId="274901AC" w14:textId="77777777" w:rsidR="006B7BF7" w:rsidRPr="00830F9E" w:rsidRDefault="006B7BF7" w:rsidP="00096188">
      <w:pPr>
        <w:pStyle w:val="Default"/>
        <w:rPr>
          <w:rFonts w:asciiTheme="minorHAnsi" w:hAnsiTheme="minorHAnsi" w:cstheme="minorHAnsi"/>
          <w:sz w:val="28"/>
          <w:szCs w:val="28"/>
        </w:rPr>
      </w:pPr>
    </w:p>
    <w:p w14:paraId="6C16A745" w14:textId="3F136EA5" w:rsidR="00F65735"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 xml:space="preserve">Children will be monitored by their class teacher and also the </w:t>
      </w:r>
      <w:r w:rsidR="003435BB">
        <w:rPr>
          <w:rFonts w:asciiTheme="minorHAnsi" w:hAnsiTheme="minorHAnsi" w:cstheme="minorHAnsi"/>
          <w:sz w:val="28"/>
          <w:szCs w:val="28"/>
        </w:rPr>
        <w:t>SENDCo</w:t>
      </w:r>
      <w:r w:rsidRPr="00830F9E">
        <w:rPr>
          <w:rFonts w:asciiTheme="minorHAnsi" w:hAnsiTheme="minorHAnsi" w:cstheme="minorHAnsi"/>
          <w:sz w:val="28"/>
          <w:szCs w:val="28"/>
        </w:rPr>
        <w:t xml:space="preserve"> through the ‘Assess, Plan, Do, Review’ Cycle.</w:t>
      </w:r>
      <w:r>
        <w:rPr>
          <w:rFonts w:asciiTheme="minorHAnsi" w:hAnsiTheme="minorHAnsi" w:cstheme="minorHAnsi"/>
          <w:sz w:val="28"/>
          <w:szCs w:val="28"/>
        </w:rPr>
        <w:t xml:space="preserve"> As a first step, children</w:t>
      </w:r>
      <w:r w:rsidR="00C93F34">
        <w:rPr>
          <w:rFonts w:asciiTheme="minorHAnsi" w:hAnsiTheme="minorHAnsi" w:cstheme="minorHAnsi"/>
          <w:sz w:val="28"/>
          <w:szCs w:val="28"/>
        </w:rPr>
        <w:t xml:space="preserve"> with cognition and learning needs</w:t>
      </w:r>
      <w:r>
        <w:rPr>
          <w:rFonts w:asciiTheme="minorHAnsi" w:hAnsiTheme="minorHAnsi" w:cstheme="minorHAnsi"/>
          <w:sz w:val="28"/>
          <w:szCs w:val="28"/>
        </w:rPr>
        <w:t xml:space="preserve"> will be </w:t>
      </w:r>
      <w:r w:rsidR="00DA3955">
        <w:rPr>
          <w:rFonts w:asciiTheme="minorHAnsi" w:hAnsiTheme="minorHAnsi" w:cstheme="minorHAnsi"/>
          <w:sz w:val="28"/>
          <w:szCs w:val="28"/>
        </w:rPr>
        <w:t>assessed using Birmingham SEN Toolkits</w:t>
      </w:r>
      <w:r w:rsidR="00DE1545">
        <w:rPr>
          <w:rFonts w:asciiTheme="minorHAnsi" w:hAnsiTheme="minorHAnsi" w:cstheme="minorHAnsi"/>
          <w:sz w:val="28"/>
          <w:szCs w:val="28"/>
        </w:rPr>
        <w:t>. A</w:t>
      </w:r>
      <w:r w:rsidR="00DA3955">
        <w:rPr>
          <w:rFonts w:asciiTheme="minorHAnsi" w:hAnsiTheme="minorHAnsi" w:cstheme="minorHAnsi"/>
          <w:sz w:val="28"/>
          <w:szCs w:val="28"/>
        </w:rPr>
        <w:t xml:space="preserve"> ‘next steps’ document will be generated and shared between</w:t>
      </w:r>
      <w:r w:rsidR="003435BB">
        <w:rPr>
          <w:rFonts w:asciiTheme="minorHAnsi" w:hAnsiTheme="minorHAnsi" w:cstheme="minorHAnsi"/>
          <w:sz w:val="28"/>
          <w:szCs w:val="28"/>
        </w:rPr>
        <w:t xml:space="preserve"> SENDCo</w:t>
      </w:r>
      <w:r>
        <w:rPr>
          <w:rFonts w:asciiTheme="minorHAnsi" w:hAnsiTheme="minorHAnsi" w:cstheme="minorHAnsi"/>
          <w:sz w:val="28"/>
          <w:szCs w:val="28"/>
        </w:rPr>
        <w:t xml:space="preserve">, class teacher and parent. </w:t>
      </w:r>
    </w:p>
    <w:p w14:paraId="678873E6" w14:textId="77777777" w:rsidR="00DE1545" w:rsidRDefault="00DE1545" w:rsidP="00096188">
      <w:pPr>
        <w:pStyle w:val="Default"/>
        <w:rPr>
          <w:rFonts w:asciiTheme="minorHAnsi" w:hAnsiTheme="minorHAnsi" w:cstheme="minorHAnsi"/>
          <w:sz w:val="28"/>
          <w:szCs w:val="28"/>
        </w:rPr>
      </w:pPr>
    </w:p>
    <w:p w14:paraId="3A8BFCFA" w14:textId="03ACEB69" w:rsidR="00F65735"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If children are still not making</w:t>
      </w:r>
      <w:r>
        <w:rPr>
          <w:rFonts w:asciiTheme="minorHAnsi" w:hAnsiTheme="minorHAnsi" w:cstheme="minorHAnsi"/>
          <w:sz w:val="28"/>
          <w:szCs w:val="28"/>
        </w:rPr>
        <w:t xml:space="preserve"> sufficient</w:t>
      </w:r>
      <w:r w:rsidRPr="00830F9E">
        <w:rPr>
          <w:rFonts w:asciiTheme="minorHAnsi" w:hAnsiTheme="minorHAnsi" w:cstheme="minorHAnsi"/>
          <w:sz w:val="28"/>
          <w:szCs w:val="28"/>
        </w:rPr>
        <w:t xml:space="preserve"> progress</w:t>
      </w:r>
      <w:r w:rsidR="00DA3955">
        <w:rPr>
          <w:rFonts w:asciiTheme="minorHAnsi" w:hAnsiTheme="minorHAnsi" w:cstheme="minorHAnsi"/>
          <w:sz w:val="28"/>
          <w:szCs w:val="28"/>
        </w:rPr>
        <w:t>,</w:t>
      </w:r>
      <w:r w:rsidRPr="00830F9E">
        <w:rPr>
          <w:rFonts w:asciiTheme="minorHAnsi" w:hAnsiTheme="minorHAnsi" w:cstheme="minorHAnsi"/>
          <w:sz w:val="28"/>
          <w:szCs w:val="28"/>
        </w:rPr>
        <w:t xml:space="preserve"> then </w:t>
      </w:r>
      <w:r>
        <w:rPr>
          <w:rFonts w:asciiTheme="minorHAnsi" w:hAnsiTheme="minorHAnsi" w:cstheme="minorHAnsi"/>
          <w:sz w:val="28"/>
          <w:szCs w:val="28"/>
        </w:rPr>
        <w:t xml:space="preserve">appropriate outside agencies may need to be involved to provide </w:t>
      </w:r>
      <w:r w:rsidR="003435BB">
        <w:rPr>
          <w:rFonts w:asciiTheme="minorHAnsi" w:hAnsiTheme="minorHAnsi" w:cstheme="minorHAnsi"/>
          <w:sz w:val="28"/>
          <w:szCs w:val="28"/>
        </w:rPr>
        <w:t>specific support</w:t>
      </w:r>
      <w:r>
        <w:rPr>
          <w:rFonts w:asciiTheme="minorHAnsi" w:hAnsiTheme="minorHAnsi" w:cstheme="minorHAnsi"/>
          <w:sz w:val="28"/>
          <w:szCs w:val="28"/>
        </w:rPr>
        <w:t xml:space="preserve">. </w:t>
      </w:r>
      <w:r w:rsidR="00DE1545">
        <w:rPr>
          <w:rFonts w:asciiTheme="minorHAnsi" w:hAnsiTheme="minorHAnsi" w:cstheme="minorHAnsi"/>
          <w:sz w:val="28"/>
          <w:szCs w:val="28"/>
        </w:rPr>
        <w:t>If the highlighted need is impacting upon t</w:t>
      </w:r>
      <w:r>
        <w:rPr>
          <w:rFonts w:asciiTheme="minorHAnsi" w:hAnsiTheme="minorHAnsi" w:cstheme="minorHAnsi"/>
          <w:sz w:val="28"/>
          <w:szCs w:val="28"/>
        </w:rPr>
        <w:t>he pupil</w:t>
      </w:r>
      <w:r w:rsidR="00DE1545">
        <w:rPr>
          <w:rFonts w:asciiTheme="minorHAnsi" w:hAnsiTheme="minorHAnsi" w:cstheme="minorHAnsi"/>
          <w:sz w:val="28"/>
          <w:szCs w:val="28"/>
        </w:rPr>
        <w:t>’s learning, they</w:t>
      </w:r>
      <w:r>
        <w:rPr>
          <w:rFonts w:asciiTheme="minorHAnsi" w:hAnsiTheme="minorHAnsi" w:cstheme="minorHAnsi"/>
          <w:sz w:val="28"/>
          <w:szCs w:val="28"/>
        </w:rPr>
        <w:t xml:space="preserve"> will then</w:t>
      </w:r>
      <w:r w:rsidRPr="00830F9E">
        <w:rPr>
          <w:rFonts w:asciiTheme="minorHAnsi" w:hAnsiTheme="minorHAnsi" w:cstheme="minorHAnsi"/>
          <w:sz w:val="28"/>
          <w:szCs w:val="28"/>
        </w:rPr>
        <w:t xml:space="preserve"> </w:t>
      </w:r>
      <w:r>
        <w:rPr>
          <w:rFonts w:asciiTheme="minorHAnsi" w:hAnsiTheme="minorHAnsi" w:cstheme="minorHAnsi"/>
          <w:sz w:val="28"/>
          <w:szCs w:val="28"/>
        </w:rPr>
        <w:t>be placed on the SEND register</w:t>
      </w:r>
      <w:r w:rsidR="00DE1545">
        <w:rPr>
          <w:rFonts w:asciiTheme="minorHAnsi" w:hAnsiTheme="minorHAnsi" w:cstheme="minorHAnsi"/>
          <w:sz w:val="28"/>
          <w:szCs w:val="28"/>
        </w:rPr>
        <w:t xml:space="preserve">. This is a collaborative process with parents. Once a </w:t>
      </w:r>
      <w:r w:rsidRPr="00830F9E">
        <w:rPr>
          <w:rFonts w:asciiTheme="minorHAnsi" w:hAnsiTheme="minorHAnsi" w:cstheme="minorHAnsi"/>
          <w:sz w:val="28"/>
          <w:szCs w:val="28"/>
        </w:rPr>
        <w:t xml:space="preserve">child </w:t>
      </w:r>
      <w:r w:rsidR="00DE1545">
        <w:rPr>
          <w:rFonts w:asciiTheme="minorHAnsi" w:hAnsiTheme="minorHAnsi" w:cstheme="minorHAnsi"/>
          <w:sz w:val="28"/>
          <w:szCs w:val="28"/>
        </w:rPr>
        <w:t>has been</w:t>
      </w:r>
      <w:r w:rsidRPr="00830F9E">
        <w:rPr>
          <w:rFonts w:asciiTheme="minorHAnsi" w:hAnsiTheme="minorHAnsi" w:cstheme="minorHAnsi"/>
          <w:sz w:val="28"/>
          <w:szCs w:val="28"/>
        </w:rPr>
        <w:t xml:space="preserve"> placed on the register</w:t>
      </w:r>
      <w:r w:rsidR="00DA3955">
        <w:rPr>
          <w:rFonts w:asciiTheme="minorHAnsi" w:hAnsiTheme="minorHAnsi" w:cstheme="minorHAnsi"/>
          <w:sz w:val="28"/>
          <w:szCs w:val="28"/>
        </w:rPr>
        <w:t>,</w:t>
      </w:r>
      <w:r w:rsidRPr="00830F9E">
        <w:rPr>
          <w:rFonts w:asciiTheme="minorHAnsi" w:hAnsiTheme="minorHAnsi" w:cstheme="minorHAnsi"/>
          <w:sz w:val="28"/>
          <w:szCs w:val="28"/>
        </w:rPr>
        <w:t xml:space="preserve"> they will have an </w:t>
      </w:r>
      <w:r w:rsidR="00F87E30">
        <w:rPr>
          <w:rFonts w:asciiTheme="minorHAnsi" w:hAnsiTheme="minorHAnsi" w:cstheme="minorHAnsi"/>
          <w:sz w:val="28"/>
          <w:szCs w:val="28"/>
        </w:rPr>
        <w:t>Individual Target</w:t>
      </w:r>
      <w:r>
        <w:rPr>
          <w:rFonts w:asciiTheme="minorHAnsi" w:hAnsiTheme="minorHAnsi" w:cstheme="minorHAnsi"/>
          <w:sz w:val="28"/>
          <w:szCs w:val="28"/>
        </w:rPr>
        <w:t xml:space="preserve"> Plan </w:t>
      </w:r>
      <w:r w:rsidR="00F87E30">
        <w:rPr>
          <w:rFonts w:asciiTheme="minorHAnsi" w:hAnsiTheme="minorHAnsi" w:cstheme="minorHAnsi"/>
          <w:sz w:val="28"/>
          <w:szCs w:val="28"/>
        </w:rPr>
        <w:t xml:space="preserve">(ITP) </w:t>
      </w:r>
      <w:r w:rsidRPr="00830F9E">
        <w:rPr>
          <w:rFonts w:asciiTheme="minorHAnsi" w:hAnsiTheme="minorHAnsi" w:cstheme="minorHAnsi"/>
          <w:sz w:val="28"/>
          <w:szCs w:val="28"/>
        </w:rPr>
        <w:t>written</w:t>
      </w:r>
      <w:r w:rsidR="00F87E30">
        <w:rPr>
          <w:rFonts w:asciiTheme="minorHAnsi" w:hAnsiTheme="minorHAnsi" w:cstheme="minorHAnsi"/>
          <w:sz w:val="28"/>
          <w:szCs w:val="28"/>
        </w:rPr>
        <w:t xml:space="preserve">. This plan </w:t>
      </w:r>
      <w:r w:rsidR="00DE1545">
        <w:rPr>
          <w:rFonts w:asciiTheme="minorHAnsi" w:hAnsiTheme="minorHAnsi" w:cstheme="minorHAnsi"/>
          <w:sz w:val="28"/>
          <w:szCs w:val="28"/>
        </w:rPr>
        <w:t xml:space="preserve">will be </w:t>
      </w:r>
      <w:r w:rsidRPr="00830F9E">
        <w:rPr>
          <w:rFonts w:asciiTheme="minorHAnsi" w:hAnsiTheme="minorHAnsi" w:cstheme="minorHAnsi"/>
          <w:sz w:val="28"/>
          <w:szCs w:val="28"/>
        </w:rPr>
        <w:t xml:space="preserve">reviewed each term. These will be discussed with both </w:t>
      </w:r>
      <w:r w:rsidRPr="000C521A">
        <w:rPr>
          <w:rFonts w:asciiTheme="minorHAnsi" w:hAnsiTheme="minorHAnsi" w:cstheme="minorHAnsi"/>
          <w:sz w:val="28"/>
          <w:szCs w:val="28"/>
        </w:rPr>
        <w:t>pupils and</w:t>
      </w:r>
      <w:r w:rsidRPr="00830F9E">
        <w:rPr>
          <w:rFonts w:asciiTheme="minorHAnsi" w:hAnsiTheme="minorHAnsi" w:cstheme="minorHAnsi"/>
          <w:sz w:val="28"/>
          <w:szCs w:val="28"/>
        </w:rPr>
        <w:t xml:space="preserve"> parents</w:t>
      </w:r>
      <w:r w:rsidR="007B4992">
        <w:rPr>
          <w:rFonts w:asciiTheme="minorHAnsi" w:hAnsiTheme="minorHAnsi" w:cstheme="minorHAnsi"/>
          <w:sz w:val="28"/>
          <w:szCs w:val="28"/>
        </w:rPr>
        <w:t>/carers</w:t>
      </w:r>
      <w:r w:rsidRPr="00830F9E">
        <w:rPr>
          <w:rFonts w:asciiTheme="minorHAnsi" w:hAnsiTheme="minorHAnsi" w:cstheme="minorHAnsi"/>
          <w:sz w:val="28"/>
          <w:szCs w:val="28"/>
        </w:rPr>
        <w:t xml:space="preserve">. </w:t>
      </w:r>
    </w:p>
    <w:p w14:paraId="0D02AFB3" w14:textId="77777777" w:rsidR="00DE1545" w:rsidRDefault="00DE1545" w:rsidP="00096188">
      <w:pPr>
        <w:pStyle w:val="Default"/>
        <w:rPr>
          <w:rFonts w:asciiTheme="minorHAnsi" w:hAnsiTheme="minorHAnsi" w:cstheme="minorHAnsi"/>
          <w:sz w:val="28"/>
          <w:szCs w:val="28"/>
        </w:rPr>
      </w:pPr>
    </w:p>
    <w:p w14:paraId="36D1E4BF" w14:textId="42C27EEC" w:rsidR="006B7BF7" w:rsidRPr="00830F9E" w:rsidRDefault="006B7BF7" w:rsidP="00096188">
      <w:pPr>
        <w:pStyle w:val="Default"/>
        <w:jc w:val="both"/>
        <w:rPr>
          <w:rFonts w:asciiTheme="minorHAnsi" w:hAnsiTheme="minorHAnsi" w:cstheme="minorHAnsi"/>
          <w:sz w:val="28"/>
          <w:szCs w:val="28"/>
        </w:rPr>
      </w:pPr>
      <w:r w:rsidRPr="00830F9E">
        <w:rPr>
          <w:rFonts w:asciiTheme="minorHAnsi" w:hAnsiTheme="minorHAnsi" w:cstheme="minorHAnsi"/>
          <w:sz w:val="28"/>
          <w:szCs w:val="28"/>
        </w:rPr>
        <w:t xml:space="preserve">If a child has complex and significant SEND then </w:t>
      </w:r>
      <w:r w:rsidR="00DA3955">
        <w:rPr>
          <w:rFonts w:asciiTheme="minorHAnsi" w:hAnsiTheme="minorHAnsi" w:cstheme="minorHAnsi"/>
          <w:sz w:val="28"/>
          <w:szCs w:val="28"/>
        </w:rPr>
        <w:t>an application will be made for</w:t>
      </w:r>
      <w:r w:rsidRPr="00830F9E">
        <w:rPr>
          <w:rFonts w:asciiTheme="minorHAnsi" w:hAnsiTheme="minorHAnsi" w:cstheme="minorHAnsi"/>
          <w:sz w:val="28"/>
          <w:szCs w:val="28"/>
        </w:rPr>
        <w:t xml:space="preserve"> an Education, Health and Care Plan (EHCP). The decision made to provide </w:t>
      </w:r>
      <w:r w:rsidRPr="00830F9E">
        <w:rPr>
          <w:rFonts w:asciiTheme="minorHAnsi" w:hAnsiTheme="minorHAnsi" w:cstheme="minorHAnsi"/>
          <w:sz w:val="28"/>
          <w:szCs w:val="28"/>
        </w:rPr>
        <w:lastRenderedPageBreak/>
        <w:t xml:space="preserve">support for pupils with additional needs is made through collaborative working with all agencies, including parents/carers and pupils. </w:t>
      </w:r>
    </w:p>
    <w:p w14:paraId="66970863" w14:textId="2A9BEA9E" w:rsidR="00F65735" w:rsidRDefault="00F65735" w:rsidP="00096188">
      <w:pPr>
        <w:pStyle w:val="Default"/>
        <w:jc w:val="both"/>
        <w:rPr>
          <w:rFonts w:asciiTheme="minorHAnsi" w:hAnsiTheme="minorHAnsi" w:cstheme="minorHAnsi"/>
          <w:b/>
          <w:bCs/>
          <w:sz w:val="28"/>
          <w:szCs w:val="28"/>
        </w:rPr>
      </w:pPr>
    </w:p>
    <w:p w14:paraId="3E700DE8" w14:textId="3DC5C157" w:rsidR="006B7BF7" w:rsidRPr="00830F9E" w:rsidRDefault="006B7BF7" w:rsidP="00096188">
      <w:pPr>
        <w:pStyle w:val="Default"/>
        <w:jc w:val="both"/>
        <w:rPr>
          <w:rFonts w:asciiTheme="minorHAnsi" w:hAnsiTheme="minorHAnsi" w:cstheme="minorHAnsi"/>
          <w:b/>
          <w:bCs/>
          <w:sz w:val="28"/>
          <w:szCs w:val="28"/>
        </w:rPr>
      </w:pPr>
      <w:r w:rsidRPr="00830F9E">
        <w:rPr>
          <w:rFonts w:asciiTheme="minorHAnsi" w:hAnsiTheme="minorHAnsi" w:cstheme="minorHAnsi"/>
          <w:b/>
          <w:bCs/>
          <w:sz w:val="28"/>
          <w:szCs w:val="28"/>
        </w:rPr>
        <w:t xml:space="preserve">What are Special Educational Needs and Disabilities? </w:t>
      </w:r>
    </w:p>
    <w:p w14:paraId="6BD243B6" w14:textId="270D3955" w:rsidR="006B7BF7" w:rsidRPr="00830F9E" w:rsidRDefault="006B7BF7" w:rsidP="00096188">
      <w:pPr>
        <w:pStyle w:val="Default"/>
        <w:rPr>
          <w:rFonts w:asciiTheme="minorHAnsi" w:hAnsiTheme="minorHAnsi" w:cstheme="minorHAnsi"/>
          <w:b/>
          <w:bCs/>
          <w:sz w:val="28"/>
          <w:szCs w:val="28"/>
        </w:rPr>
      </w:pPr>
      <w:r w:rsidRPr="00830F9E">
        <w:rPr>
          <w:rFonts w:asciiTheme="minorHAnsi" w:hAnsiTheme="minorHAnsi" w:cstheme="minorHAnsi"/>
          <w:sz w:val="28"/>
          <w:szCs w:val="28"/>
        </w:rPr>
        <w:t xml:space="preserve">There are four areas </w:t>
      </w:r>
      <w:r w:rsidR="00175C16">
        <w:rPr>
          <w:rFonts w:asciiTheme="minorHAnsi" w:hAnsiTheme="minorHAnsi" w:cstheme="minorHAnsi"/>
          <w:sz w:val="28"/>
          <w:szCs w:val="28"/>
        </w:rPr>
        <w:t xml:space="preserve">of need </w:t>
      </w:r>
      <w:r w:rsidRPr="00830F9E">
        <w:rPr>
          <w:rFonts w:asciiTheme="minorHAnsi" w:hAnsiTheme="minorHAnsi" w:cstheme="minorHAnsi"/>
          <w:sz w:val="28"/>
          <w:szCs w:val="28"/>
        </w:rPr>
        <w:t xml:space="preserve">stated in the SEND Code of Practice 2014: </w:t>
      </w:r>
    </w:p>
    <w:p w14:paraId="7C7C936D" w14:textId="1BB50326" w:rsidR="006B7BF7" w:rsidRPr="00830F9E" w:rsidRDefault="006B7BF7" w:rsidP="00096188">
      <w:pPr>
        <w:pStyle w:val="Default"/>
        <w:numPr>
          <w:ilvl w:val="0"/>
          <w:numId w:val="2"/>
        </w:numPr>
        <w:spacing w:after="68"/>
        <w:rPr>
          <w:rFonts w:asciiTheme="minorHAnsi" w:hAnsiTheme="minorHAnsi" w:cstheme="minorHAnsi"/>
          <w:sz w:val="28"/>
          <w:szCs w:val="28"/>
        </w:rPr>
      </w:pPr>
      <w:r w:rsidRPr="00830F9E">
        <w:rPr>
          <w:rFonts w:asciiTheme="minorHAnsi" w:hAnsiTheme="minorHAnsi" w:cstheme="minorHAnsi"/>
          <w:b/>
          <w:bCs/>
          <w:sz w:val="28"/>
          <w:szCs w:val="28"/>
        </w:rPr>
        <w:t xml:space="preserve">Communication and Interaction </w:t>
      </w:r>
      <w:r w:rsidRPr="00830F9E">
        <w:rPr>
          <w:rFonts w:asciiTheme="minorHAnsi" w:hAnsiTheme="minorHAnsi" w:cstheme="minorHAnsi"/>
          <w:sz w:val="28"/>
          <w:szCs w:val="28"/>
        </w:rPr>
        <w:t xml:space="preserve">- Difficulty with different aspects of speech, language or social communication. </w:t>
      </w:r>
    </w:p>
    <w:p w14:paraId="5230B59B" w14:textId="755409CC" w:rsidR="006B7BF7" w:rsidRPr="00830F9E" w:rsidRDefault="006B7BF7" w:rsidP="00096188">
      <w:pPr>
        <w:pStyle w:val="Default"/>
        <w:numPr>
          <w:ilvl w:val="0"/>
          <w:numId w:val="2"/>
        </w:numPr>
        <w:spacing w:after="68"/>
        <w:rPr>
          <w:rFonts w:asciiTheme="minorHAnsi" w:hAnsiTheme="minorHAnsi" w:cstheme="minorHAnsi"/>
          <w:sz w:val="28"/>
          <w:szCs w:val="28"/>
        </w:rPr>
      </w:pPr>
      <w:r w:rsidRPr="00830F9E">
        <w:rPr>
          <w:rFonts w:asciiTheme="minorHAnsi" w:hAnsiTheme="minorHAnsi" w:cstheme="minorHAnsi"/>
          <w:b/>
          <w:bCs/>
          <w:sz w:val="28"/>
          <w:szCs w:val="28"/>
        </w:rPr>
        <w:t xml:space="preserve">Cognition and Learning </w:t>
      </w:r>
      <w:r w:rsidRPr="00830F9E">
        <w:rPr>
          <w:rFonts w:asciiTheme="minorHAnsi" w:hAnsiTheme="minorHAnsi" w:cstheme="minorHAnsi"/>
          <w:sz w:val="28"/>
          <w:szCs w:val="28"/>
        </w:rPr>
        <w:t xml:space="preserve">- Moderate and severe learning difficulties including specific learning difficulties such as dyslexia and dyscalculia. </w:t>
      </w:r>
    </w:p>
    <w:p w14:paraId="31B3E2A3" w14:textId="3A5FDBB2" w:rsidR="006B7BF7" w:rsidRPr="00830F9E" w:rsidRDefault="006B7BF7" w:rsidP="00096188">
      <w:pPr>
        <w:pStyle w:val="Default"/>
        <w:numPr>
          <w:ilvl w:val="0"/>
          <w:numId w:val="2"/>
        </w:numPr>
        <w:spacing w:after="68"/>
        <w:rPr>
          <w:rFonts w:asciiTheme="minorHAnsi" w:hAnsiTheme="minorHAnsi" w:cstheme="minorHAnsi"/>
          <w:sz w:val="28"/>
          <w:szCs w:val="28"/>
        </w:rPr>
      </w:pPr>
      <w:r w:rsidRPr="00830F9E">
        <w:rPr>
          <w:rFonts w:asciiTheme="minorHAnsi" w:hAnsiTheme="minorHAnsi" w:cstheme="minorHAnsi"/>
          <w:b/>
          <w:bCs/>
          <w:sz w:val="28"/>
          <w:szCs w:val="28"/>
        </w:rPr>
        <w:t xml:space="preserve">Social, Emotional and Mental Health Difficulties </w:t>
      </w:r>
      <w:r w:rsidRPr="00830F9E">
        <w:rPr>
          <w:rFonts w:asciiTheme="minorHAnsi" w:hAnsiTheme="minorHAnsi" w:cstheme="minorHAnsi"/>
          <w:sz w:val="28"/>
          <w:szCs w:val="28"/>
        </w:rPr>
        <w:t xml:space="preserve">- Difficulties such as anxiety, depression or self-harming etc. </w:t>
      </w:r>
    </w:p>
    <w:p w14:paraId="5D0A4D32" w14:textId="717D42A3" w:rsidR="006B7BF7" w:rsidRPr="00F87E30" w:rsidRDefault="006B7BF7" w:rsidP="00F87E30">
      <w:pPr>
        <w:pStyle w:val="Default"/>
        <w:numPr>
          <w:ilvl w:val="0"/>
          <w:numId w:val="2"/>
        </w:numPr>
        <w:spacing w:after="68"/>
        <w:rPr>
          <w:rFonts w:asciiTheme="minorHAnsi" w:hAnsiTheme="minorHAnsi" w:cstheme="minorHAnsi"/>
          <w:sz w:val="28"/>
          <w:szCs w:val="28"/>
        </w:rPr>
      </w:pPr>
      <w:r w:rsidRPr="00F87E30">
        <w:rPr>
          <w:rFonts w:asciiTheme="minorHAnsi" w:hAnsiTheme="minorHAnsi" w:cstheme="minorHAnsi"/>
          <w:b/>
          <w:bCs/>
          <w:sz w:val="28"/>
          <w:szCs w:val="28"/>
        </w:rPr>
        <w:t xml:space="preserve">Sensory and/or Physical - </w:t>
      </w:r>
      <w:r w:rsidRPr="00F87E30">
        <w:rPr>
          <w:rFonts w:asciiTheme="minorHAnsi" w:hAnsiTheme="minorHAnsi" w:cstheme="minorHAnsi"/>
          <w:sz w:val="28"/>
          <w:szCs w:val="28"/>
        </w:rPr>
        <w:t xml:space="preserve">Difficulties such as visual or hearing impairment. </w:t>
      </w:r>
    </w:p>
    <w:p w14:paraId="6F406A07" w14:textId="1E9955BF" w:rsidR="006B7BF7" w:rsidRPr="00830F9E" w:rsidRDefault="00A80582" w:rsidP="00096188">
      <w:pPr>
        <w:pStyle w:val="Default"/>
        <w:rPr>
          <w:rFonts w:asciiTheme="minorHAnsi" w:hAnsiTheme="minorHAnsi" w:cstheme="minorHAnsi"/>
          <w:sz w:val="28"/>
          <w:szCs w:val="28"/>
        </w:rPr>
      </w:pPr>
      <w:r>
        <w:rPr>
          <w:noProof/>
          <w:lang w:eastAsia="en-GB"/>
        </w:rPr>
        <mc:AlternateContent>
          <mc:Choice Requires="wps">
            <w:drawing>
              <wp:anchor distT="0" distB="0" distL="114300" distR="114300" simplePos="0" relativeHeight="251665408" behindDoc="0" locked="0" layoutInCell="1" allowOverlap="1" wp14:anchorId="68A222CC" wp14:editId="4A38C647">
                <wp:simplePos x="0" y="0"/>
                <wp:positionH relativeFrom="column">
                  <wp:posOffset>4320540</wp:posOffset>
                </wp:positionH>
                <wp:positionV relativeFrom="paragraph">
                  <wp:posOffset>198755</wp:posOffset>
                </wp:positionV>
                <wp:extent cx="2171700" cy="2948940"/>
                <wp:effectExtent l="0" t="0" r="19050" b="22860"/>
                <wp:wrapNone/>
                <wp:docPr id="6" name="Rectangle 6"/>
                <wp:cNvGraphicFramePr/>
                <a:graphic xmlns:a="http://schemas.openxmlformats.org/drawingml/2006/main">
                  <a:graphicData uri="http://schemas.microsoft.com/office/word/2010/wordprocessingShape">
                    <wps:wsp>
                      <wps:cNvSpPr/>
                      <wps:spPr>
                        <a:xfrm>
                          <a:off x="0" y="0"/>
                          <a:ext cx="2171700" cy="29489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EC2031" id="Rectangle 6" o:spid="_x0000_s1026" style="position:absolute;margin-left:340.2pt;margin-top:15.65pt;width:171pt;height:232.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" fillcolor="white [3212]" strokecolor="black [3213]" strokeweight="1pt"/>
            </w:pict>
          </mc:Fallback>
        </mc:AlternateContent>
      </w:r>
      <w:r w:rsidR="00F87E30">
        <w:rPr>
          <w:noProof/>
          <w:lang w:eastAsia="en-GB"/>
        </w:rPr>
        <w:drawing>
          <wp:anchor distT="0" distB="0" distL="114300" distR="114300" simplePos="0" relativeHeight="251664384" behindDoc="0" locked="0" layoutInCell="1" allowOverlap="1" wp14:anchorId="290A3232" wp14:editId="7B3E9C67">
            <wp:simplePos x="0" y="0"/>
            <wp:positionH relativeFrom="column">
              <wp:posOffset>-632460</wp:posOffset>
            </wp:positionH>
            <wp:positionV relativeFrom="paragraph">
              <wp:posOffset>69215</wp:posOffset>
            </wp:positionV>
            <wp:extent cx="4785360" cy="3166074"/>
            <wp:effectExtent l="76200" t="76200" r="129540" b="13017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785360" cy="316607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2CBEBEEB" w14:textId="7B7B313D" w:rsidR="00F87E30" w:rsidRDefault="00A80582" w:rsidP="00096188">
      <w:pPr>
        <w:pStyle w:val="Default"/>
        <w:rPr>
          <w:rFonts w:asciiTheme="minorHAnsi" w:hAnsiTheme="minorHAnsi" w:cstheme="minorHAnsi"/>
          <w:sz w:val="28"/>
          <w:szCs w:val="28"/>
        </w:rPr>
      </w:pPr>
      <w:r>
        <w:rPr>
          <w:noProof/>
          <w:lang w:eastAsia="en-GB"/>
        </w:rPr>
        <mc:AlternateContent>
          <mc:Choice Requires="wps">
            <w:drawing>
              <wp:anchor distT="0" distB="0" distL="114300" distR="114300" simplePos="0" relativeHeight="251666432" behindDoc="0" locked="0" layoutInCell="1" allowOverlap="1" wp14:anchorId="6BBA37B0" wp14:editId="754D4F54">
                <wp:simplePos x="0" y="0"/>
                <wp:positionH relativeFrom="column">
                  <wp:posOffset>4404360</wp:posOffset>
                </wp:positionH>
                <wp:positionV relativeFrom="paragraph">
                  <wp:posOffset>42545</wp:posOffset>
                </wp:positionV>
                <wp:extent cx="2011680" cy="2827020"/>
                <wp:effectExtent l="0" t="0" r="26670" b="11430"/>
                <wp:wrapNone/>
                <wp:docPr id="7" name="Text Box 7"/>
                <wp:cNvGraphicFramePr/>
                <a:graphic xmlns:a="http://schemas.openxmlformats.org/drawingml/2006/main">
                  <a:graphicData uri="http://schemas.microsoft.com/office/word/2010/wordprocessingShape">
                    <wps:wsp>
                      <wps:cNvSpPr txBox="1"/>
                      <wps:spPr>
                        <a:xfrm>
                          <a:off x="0" y="0"/>
                          <a:ext cx="2011680" cy="2827020"/>
                        </a:xfrm>
                        <a:prstGeom prst="rect">
                          <a:avLst/>
                        </a:prstGeom>
                        <a:solidFill>
                          <a:schemeClr val="lt1"/>
                        </a:solidFill>
                        <a:ln w="6350">
                          <a:solidFill>
                            <a:prstClr val="black"/>
                          </a:solidFill>
                        </a:ln>
                      </wps:spPr>
                      <wps:txbx>
                        <w:txbxContent>
                          <w:p w14:paraId="79813713" w14:textId="22D66193" w:rsidR="00F87E30" w:rsidRPr="00A80582" w:rsidRDefault="00F87E30" w:rsidP="00A80582">
                            <w:pPr>
                              <w:jc w:val="center"/>
                              <w:rPr>
                                <w:sz w:val="28"/>
                              </w:rPr>
                            </w:pPr>
                            <w:r w:rsidRPr="00A80582">
                              <w:rPr>
                                <w:sz w:val="28"/>
                              </w:rPr>
                              <w:t>At Amblecote</w:t>
                            </w:r>
                            <w:r w:rsidR="00A80582">
                              <w:rPr>
                                <w:sz w:val="28"/>
                              </w:rPr>
                              <w:t xml:space="preserve"> Primary</w:t>
                            </w:r>
                            <w:r w:rsidRPr="00A80582">
                              <w:rPr>
                                <w:sz w:val="28"/>
                              </w:rPr>
                              <w:t xml:space="preserve">, the primary area of need is </w:t>
                            </w:r>
                            <w:r w:rsidRPr="00A80582">
                              <w:rPr>
                                <w:b/>
                                <w:sz w:val="28"/>
                              </w:rPr>
                              <w:t>Communication and Social Interaction (57%).</w:t>
                            </w:r>
                          </w:p>
                          <w:p w14:paraId="67B61AAA" w14:textId="0E34672F" w:rsidR="00F87E30" w:rsidRPr="00A80582" w:rsidRDefault="00A80582" w:rsidP="00A80582">
                            <w:pPr>
                              <w:jc w:val="center"/>
                              <w:rPr>
                                <w:sz w:val="28"/>
                              </w:rPr>
                            </w:pPr>
                            <w:r>
                              <w:rPr>
                                <w:sz w:val="28"/>
                              </w:rPr>
                              <w:t xml:space="preserve">Followed by </w:t>
                            </w:r>
                            <w:r w:rsidR="00F87E30" w:rsidRPr="00A80582">
                              <w:rPr>
                                <w:sz w:val="28"/>
                              </w:rPr>
                              <w:t>Cognition and Learning (22%)</w:t>
                            </w:r>
                            <w:r>
                              <w:rPr>
                                <w:sz w:val="28"/>
                              </w:rPr>
                              <w:t>,</w:t>
                            </w:r>
                          </w:p>
                          <w:p w14:paraId="6198789C" w14:textId="73960BB7" w:rsidR="00F87E30" w:rsidRPr="00A80582" w:rsidRDefault="00F87E30" w:rsidP="00A80582">
                            <w:pPr>
                              <w:jc w:val="center"/>
                              <w:rPr>
                                <w:sz w:val="28"/>
                              </w:rPr>
                            </w:pPr>
                            <w:r w:rsidRPr="00A80582">
                              <w:rPr>
                                <w:sz w:val="28"/>
                              </w:rPr>
                              <w:t>Social, Emotional and Mental Health (17%)</w:t>
                            </w:r>
                            <w:r w:rsidR="00A80582">
                              <w:rPr>
                                <w:sz w:val="28"/>
                              </w:rPr>
                              <w:t xml:space="preserve"> and </w:t>
                            </w:r>
                          </w:p>
                          <w:p w14:paraId="27051938" w14:textId="515508EA" w:rsidR="00F87E30" w:rsidRPr="00A80582" w:rsidRDefault="00F87E30" w:rsidP="00A80582">
                            <w:pPr>
                              <w:jc w:val="center"/>
                              <w:rPr>
                                <w:sz w:val="28"/>
                              </w:rPr>
                            </w:pPr>
                            <w:r w:rsidRPr="00A80582">
                              <w:rPr>
                                <w:sz w:val="28"/>
                              </w:rPr>
                              <w:t>Physical and Sensory Need (3%)</w:t>
                            </w:r>
                            <w:r w:rsidR="00A80582">
                              <w:rPr>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BA37B0" id="Text Box 7" o:spid="_x0000_s1028" type="#_x0000_t202" style="position:absolute;margin-left:346.8pt;margin-top:3.35pt;width:158.4pt;height:222.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" fillcolor="white [3201]" strokeweight=".5pt">
                <v:textbox>
                  <w:txbxContent>
                    <w:p w14:paraId="79813713" w14:textId="22D66193" w:rsidR="00F87E30" w:rsidRPr="00A80582" w:rsidRDefault="00F87E30" w:rsidP="00A80582">
                      <w:pPr>
                        <w:jc w:val="center"/>
                        <w:rPr>
                          <w:sz w:val="28"/>
                        </w:rPr>
                      </w:pPr>
                      <w:r w:rsidRPr="00A80582">
                        <w:rPr>
                          <w:sz w:val="28"/>
                        </w:rPr>
                        <w:t>At Amblecote</w:t>
                      </w:r>
                      <w:r w:rsidR="00A80582">
                        <w:rPr>
                          <w:sz w:val="28"/>
                        </w:rPr>
                        <w:t xml:space="preserve"> Primary</w:t>
                      </w:r>
                      <w:r w:rsidRPr="00A80582">
                        <w:rPr>
                          <w:sz w:val="28"/>
                        </w:rPr>
                        <w:t xml:space="preserve">, the primary area of need is </w:t>
                      </w:r>
                      <w:r w:rsidRPr="00A80582">
                        <w:rPr>
                          <w:b/>
                          <w:sz w:val="28"/>
                        </w:rPr>
                        <w:t>Communication and Social Interaction (57%).</w:t>
                      </w:r>
                    </w:p>
                    <w:p w14:paraId="67B61AAA" w14:textId="0E34672F" w:rsidR="00F87E30" w:rsidRPr="00A80582" w:rsidRDefault="00A80582" w:rsidP="00A80582">
                      <w:pPr>
                        <w:jc w:val="center"/>
                        <w:rPr>
                          <w:sz w:val="28"/>
                        </w:rPr>
                      </w:pPr>
                      <w:r>
                        <w:rPr>
                          <w:sz w:val="28"/>
                        </w:rPr>
                        <w:t xml:space="preserve">Followed by </w:t>
                      </w:r>
                      <w:r w:rsidR="00F87E30" w:rsidRPr="00A80582">
                        <w:rPr>
                          <w:sz w:val="28"/>
                        </w:rPr>
                        <w:t>Cognition and Learning (22%)</w:t>
                      </w:r>
                      <w:r>
                        <w:rPr>
                          <w:sz w:val="28"/>
                        </w:rPr>
                        <w:t>,</w:t>
                      </w:r>
                    </w:p>
                    <w:p w14:paraId="6198789C" w14:textId="73960BB7" w:rsidR="00F87E30" w:rsidRPr="00A80582" w:rsidRDefault="00F87E30" w:rsidP="00A80582">
                      <w:pPr>
                        <w:jc w:val="center"/>
                        <w:rPr>
                          <w:sz w:val="28"/>
                        </w:rPr>
                      </w:pPr>
                      <w:r w:rsidRPr="00A80582">
                        <w:rPr>
                          <w:sz w:val="28"/>
                        </w:rPr>
                        <w:t>Social, Emotional and Mental Health (17%)</w:t>
                      </w:r>
                      <w:r w:rsidR="00A80582">
                        <w:rPr>
                          <w:sz w:val="28"/>
                        </w:rPr>
                        <w:t xml:space="preserve"> and </w:t>
                      </w:r>
                    </w:p>
                    <w:p w14:paraId="27051938" w14:textId="515508EA" w:rsidR="00F87E30" w:rsidRPr="00A80582" w:rsidRDefault="00F87E30" w:rsidP="00A80582">
                      <w:pPr>
                        <w:jc w:val="center"/>
                        <w:rPr>
                          <w:sz w:val="28"/>
                        </w:rPr>
                      </w:pPr>
                      <w:r w:rsidRPr="00A80582">
                        <w:rPr>
                          <w:sz w:val="28"/>
                        </w:rPr>
                        <w:t>Physical and Sensory Need (3%)</w:t>
                      </w:r>
                      <w:r w:rsidR="00A80582">
                        <w:rPr>
                          <w:sz w:val="28"/>
                        </w:rPr>
                        <w:t>.</w:t>
                      </w:r>
                    </w:p>
                  </w:txbxContent>
                </v:textbox>
              </v:shape>
            </w:pict>
          </mc:Fallback>
        </mc:AlternateContent>
      </w:r>
    </w:p>
    <w:p w14:paraId="5FCF6A81" w14:textId="049584C8" w:rsidR="00F87E30" w:rsidRDefault="00F87E30" w:rsidP="00096188">
      <w:pPr>
        <w:pStyle w:val="Default"/>
        <w:rPr>
          <w:rFonts w:asciiTheme="minorHAnsi" w:hAnsiTheme="minorHAnsi" w:cstheme="minorHAnsi"/>
          <w:sz w:val="28"/>
          <w:szCs w:val="28"/>
        </w:rPr>
      </w:pPr>
    </w:p>
    <w:p w14:paraId="0EBDC976" w14:textId="77777777" w:rsidR="00F87E30" w:rsidRDefault="00F87E30" w:rsidP="00096188">
      <w:pPr>
        <w:pStyle w:val="Default"/>
        <w:rPr>
          <w:rFonts w:asciiTheme="minorHAnsi" w:hAnsiTheme="minorHAnsi" w:cstheme="minorHAnsi"/>
          <w:sz w:val="28"/>
          <w:szCs w:val="28"/>
        </w:rPr>
      </w:pPr>
    </w:p>
    <w:p w14:paraId="43A61917" w14:textId="77777777" w:rsidR="00F87E30" w:rsidRDefault="00F87E30" w:rsidP="00096188">
      <w:pPr>
        <w:pStyle w:val="Default"/>
        <w:rPr>
          <w:rFonts w:asciiTheme="minorHAnsi" w:hAnsiTheme="minorHAnsi" w:cstheme="minorHAnsi"/>
          <w:sz w:val="28"/>
          <w:szCs w:val="28"/>
        </w:rPr>
      </w:pPr>
    </w:p>
    <w:p w14:paraId="695ABD3F" w14:textId="77777777" w:rsidR="00F87E30" w:rsidRDefault="00F87E30" w:rsidP="00096188">
      <w:pPr>
        <w:pStyle w:val="Default"/>
        <w:rPr>
          <w:rFonts w:asciiTheme="minorHAnsi" w:hAnsiTheme="minorHAnsi" w:cstheme="minorHAnsi"/>
          <w:sz w:val="28"/>
          <w:szCs w:val="28"/>
        </w:rPr>
      </w:pPr>
    </w:p>
    <w:p w14:paraId="0F1E29AC" w14:textId="77777777" w:rsidR="00F87E30" w:rsidRDefault="00F87E30" w:rsidP="00096188">
      <w:pPr>
        <w:pStyle w:val="Default"/>
        <w:rPr>
          <w:rFonts w:asciiTheme="minorHAnsi" w:hAnsiTheme="minorHAnsi" w:cstheme="minorHAnsi"/>
          <w:sz w:val="28"/>
          <w:szCs w:val="28"/>
        </w:rPr>
      </w:pPr>
    </w:p>
    <w:p w14:paraId="22D29233" w14:textId="77777777" w:rsidR="00F87E30" w:rsidRDefault="00F87E30" w:rsidP="00096188">
      <w:pPr>
        <w:pStyle w:val="Default"/>
        <w:rPr>
          <w:rFonts w:asciiTheme="minorHAnsi" w:hAnsiTheme="minorHAnsi" w:cstheme="minorHAnsi"/>
          <w:sz w:val="28"/>
          <w:szCs w:val="28"/>
        </w:rPr>
      </w:pPr>
    </w:p>
    <w:p w14:paraId="63B4DBA3" w14:textId="77777777" w:rsidR="00F87E30" w:rsidRDefault="00F87E30" w:rsidP="00096188">
      <w:pPr>
        <w:pStyle w:val="Default"/>
        <w:rPr>
          <w:rFonts w:asciiTheme="minorHAnsi" w:hAnsiTheme="minorHAnsi" w:cstheme="minorHAnsi"/>
          <w:sz w:val="28"/>
          <w:szCs w:val="28"/>
        </w:rPr>
      </w:pPr>
    </w:p>
    <w:p w14:paraId="76730ADF" w14:textId="77777777" w:rsidR="00F87E30" w:rsidRDefault="00F87E30" w:rsidP="00096188">
      <w:pPr>
        <w:pStyle w:val="Default"/>
        <w:rPr>
          <w:rFonts w:asciiTheme="minorHAnsi" w:hAnsiTheme="minorHAnsi" w:cstheme="minorHAnsi"/>
          <w:sz w:val="28"/>
          <w:szCs w:val="28"/>
        </w:rPr>
      </w:pPr>
    </w:p>
    <w:p w14:paraId="3B578726" w14:textId="77777777" w:rsidR="00F87E30" w:rsidRDefault="00F87E30" w:rsidP="00096188">
      <w:pPr>
        <w:pStyle w:val="Default"/>
        <w:rPr>
          <w:rFonts w:asciiTheme="minorHAnsi" w:hAnsiTheme="minorHAnsi" w:cstheme="minorHAnsi"/>
          <w:sz w:val="28"/>
          <w:szCs w:val="28"/>
        </w:rPr>
      </w:pPr>
    </w:p>
    <w:p w14:paraId="7D7F4FE1" w14:textId="77777777" w:rsidR="00F87E30" w:rsidRDefault="00F87E30" w:rsidP="00096188">
      <w:pPr>
        <w:pStyle w:val="Default"/>
        <w:rPr>
          <w:rFonts w:asciiTheme="minorHAnsi" w:hAnsiTheme="minorHAnsi" w:cstheme="minorHAnsi"/>
          <w:sz w:val="28"/>
          <w:szCs w:val="28"/>
        </w:rPr>
      </w:pPr>
    </w:p>
    <w:p w14:paraId="2D487532" w14:textId="77777777" w:rsidR="00F87E30" w:rsidRDefault="00F87E30" w:rsidP="00096188">
      <w:pPr>
        <w:pStyle w:val="Default"/>
        <w:rPr>
          <w:rFonts w:asciiTheme="minorHAnsi" w:hAnsiTheme="minorHAnsi" w:cstheme="minorHAnsi"/>
          <w:sz w:val="28"/>
          <w:szCs w:val="28"/>
        </w:rPr>
      </w:pPr>
    </w:p>
    <w:p w14:paraId="4377A17A" w14:textId="77777777" w:rsidR="00F87E30" w:rsidRDefault="00F87E30" w:rsidP="00096188">
      <w:pPr>
        <w:pStyle w:val="Default"/>
        <w:rPr>
          <w:rFonts w:asciiTheme="minorHAnsi" w:hAnsiTheme="minorHAnsi" w:cstheme="minorHAnsi"/>
          <w:sz w:val="28"/>
          <w:szCs w:val="28"/>
        </w:rPr>
      </w:pPr>
    </w:p>
    <w:p w14:paraId="74903F3E" w14:textId="77777777" w:rsidR="00F87E30" w:rsidRDefault="00F87E30" w:rsidP="00096188">
      <w:pPr>
        <w:pStyle w:val="Default"/>
        <w:rPr>
          <w:rFonts w:asciiTheme="minorHAnsi" w:hAnsiTheme="minorHAnsi" w:cstheme="minorHAnsi"/>
          <w:sz w:val="28"/>
          <w:szCs w:val="28"/>
        </w:rPr>
      </w:pPr>
    </w:p>
    <w:p w14:paraId="7F2E7C6F" w14:textId="77777777" w:rsidR="00F87E30" w:rsidRDefault="00F87E30" w:rsidP="00096188">
      <w:pPr>
        <w:pStyle w:val="Default"/>
        <w:rPr>
          <w:rFonts w:asciiTheme="minorHAnsi" w:hAnsiTheme="minorHAnsi" w:cstheme="minorHAnsi"/>
          <w:sz w:val="28"/>
          <w:szCs w:val="28"/>
        </w:rPr>
      </w:pPr>
    </w:p>
    <w:p w14:paraId="7B74817B" w14:textId="77777777" w:rsidR="00F87E30" w:rsidRDefault="00F87E30" w:rsidP="00096188">
      <w:pPr>
        <w:pStyle w:val="Default"/>
        <w:rPr>
          <w:rFonts w:asciiTheme="minorHAnsi" w:hAnsiTheme="minorHAnsi" w:cstheme="minorHAnsi"/>
          <w:sz w:val="28"/>
          <w:szCs w:val="28"/>
        </w:rPr>
      </w:pPr>
    </w:p>
    <w:p w14:paraId="153079D8" w14:textId="6FFA96B5"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Provision is made for pupils whose needs fall into one or more of these categories. Although behaviour is not a category in itself, at Amblecote we feel poor behaviour is often an indicator to an unidentified SEN</w:t>
      </w:r>
      <w:r>
        <w:rPr>
          <w:rFonts w:asciiTheme="minorHAnsi" w:hAnsiTheme="minorHAnsi" w:cstheme="minorHAnsi"/>
          <w:sz w:val="28"/>
          <w:szCs w:val="28"/>
        </w:rPr>
        <w:t>D</w:t>
      </w:r>
      <w:r w:rsidRPr="00830F9E">
        <w:rPr>
          <w:rFonts w:asciiTheme="minorHAnsi" w:hAnsiTheme="minorHAnsi" w:cstheme="minorHAnsi"/>
          <w:sz w:val="28"/>
          <w:szCs w:val="28"/>
        </w:rPr>
        <w:t xml:space="preserve"> in one or more of these areas. </w:t>
      </w:r>
    </w:p>
    <w:p w14:paraId="7FBF0B23" w14:textId="7DF6F30E" w:rsidR="006B7BF7" w:rsidRDefault="006B7BF7" w:rsidP="00096188">
      <w:pPr>
        <w:pStyle w:val="Default"/>
        <w:rPr>
          <w:rFonts w:asciiTheme="minorHAnsi" w:hAnsiTheme="minorHAnsi" w:cstheme="minorHAnsi"/>
          <w:sz w:val="28"/>
          <w:szCs w:val="28"/>
        </w:rPr>
      </w:pPr>
    </w:p>
    <w:p w14:paraId="05D75EB8" w14:textId="147F20F1" w:rsidR="00E9025B" w:rsidRDefault="00E9025B" w:rsidP="00096188">
      <w:pPr>
        <w:pStyle w:val="Default"/>
        <w:rPr>
          <w:rFonts w:asciiTheme="minorHAnsi" w:hAnsiTheme="minorHAnsi" w:cstheme="minorHAnsi"/>
          <w:sz w:val="28"/>
          <w:szCs w:val="28"/>
        </w:rPr>
      </w:pPr>
    </w:p>
    <w:p w14:paraId="6C1F6C4E" w14:textId="00621E75" w:rsidR="00E9025B" w:rsidRDefault="00E9025B" w:rsidP="00096188">
      <w:pPr>
        <w:pStyle w:val="Default"/>
        <w:rPr>
          <w:rFonts w:asciiTheme="minorHAnsi" w:hAnsiTheme="minorHAnsi" w:cstheme="minorHAnsi"/>
          <w:sz w:val="28"/>
          <w:szCs w:val="28"/>
        </w:rPr>
      </w:pPr>
    </w:p>
    <w:p w14:paraId="4F371C82" w14:textId="4115B183" w:rsidR="00E9025B" w:rsidRDefault="00E9025B" w:rsidP="00096188">
      <w:pPr>
        <w:pStyle w:val="Default"/>
        <w:rPr>
          <w:rFonts w:asciiTheme="minorHAnsi" w:hAnsiTheme="minorHAnsi" w:cstheme="minorHAnsi"/>
          <w:sz w:val="28"/>
          <w:szCs w:val="28"/>
        </w:rPr>
      </w:pPr>
    </w:p>
    <w:p w14:paraId="7847D4DD" w14:textId="740AF7B7" w:rsidR="00E9025B" w:rsidRDefault="00E9025B" w:rsidP="00096188">
      <w:pPr>
        <w:pStyle w:val="Default"/>
        <w:rPr>
          <w:rFonts w:asciiTheme="minorHAnsi" w:hAnsiTheme="minorHAnsi" w:cstheme="minorHAnsi"/>
          <w:sz w:val="28"/>
          <w:szCs w:val="28"/>
        </w:rPr>
      </w:pPr>
    </w:p>
    <w:p w14:paraId="63CE1480" w14:textId="77777777" w:rsidR="00E9025B" w:rsidRPr="00830F9E" w:rsidRDefault="00E9025B" w:rsidP="00096188">
      <w:pPr>
        <w:pStyle w:val="Default"/>
        <w:rPr>
          <w:rFonts w:asciiTheme="minorHAnsi" w:hAnsiTheme="minorHAnsi" w:cstheme="minorHAnsi"/>
          <w:sz w:val="28"/>
          <w:szCs w:val="28"/>
        </w:rPr>
      </w:pPr>
    </w:p>
    <w:p w14:paraId="5F1B3C58" w14:textId="77777777"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b/>
          <w:bCs/>
          <w:color w:val="auto"/>
          <w:sz w:val="28"/>
          <w:szCs w:val="28"/>
        </w:rPr>
        <w:lastRenderedPageBreak/>
        <w:t>What additional resources are specifically related to the areas of SEN</w:t>
      </w:r>
      <w:r>
        <w:rPr>
          <w:rFonts w:asciiTheme="minorHAnsi" w:hAnsiTheme="minorHAnsi" w:cstheme="minorHAnsi"/>
          <w:b/>
          <w:bCs/>
          <w:color w:val="auto"/>
          <w:sz w:val="28"/>
          <w:szCs w:val="28"/>
        </w:rPr>
        <w:t>D</w:t>
      </w:r>
      <w:r w:rsidRPr="00830F9E">
        <w:rPr>
          <w:rFonts w:asciiTheme="minorHAnsi" w:hAnsiTheme="minorHAnsi" w:cstheme="minorHAnsi"/>
          <w:b/>
          <w:bCs/>
          <w:color w:val="auto"/>
          <w:sz w:val="28"/>
          <w:szCs w:val="28"/>
        </w:rPr>
        <w:t>?</w:t>
      </w:r>
    </w:p>
    <w:p w14:paraId="32E6D4E9" w14:textId="77777777" w:rsidR="006B7BF7" w:rsidRPr="00830F9E" w:rsidRDefault="006B7BF7" w:rsidP="00096188">
      <w:pPr>
        <w:pStyle w:val="Default"/>
        <w:rPr>
          <w:rFonts w:asciiTheme="minorHAnsi" w:hAnsiTheme="minorHAnsi" w:cstheme="minorHAnsi"/>
          <w:sz w:val="28"/>
          <w:szCs w:val="28"/>
        </w:rPr>
      </w:pPr>
    </w:p>
    <w:tbl>
      <w:tblPr>
        <w:tblW w:w="10066" w:type="dxa"/>
        <w:tblInd w:w="-108" w:type="dxa"/>
        <w:tblBorders>
          <w:top w:val="nil"/>
          <w:left w:val="nil"/>
          <w:bottom w:val="nil"/>
          <w:right w:val="nil"/>
        </w:tblBorders>
        <w:tblLayout w:type="fixed"/>
        <w:tblLook w:val="0000" w:firstRow="0" w:lastRow="0" w:firstColumn="0" w:lastColumn="0" w:noHBand="0" w:noVBand="0"/>
      </w:tblPr>
      <w:tblGrid>
        <w:gridCol w:w="5033"/>
        <w:gridCol w:w="5033"/>
      </w:tblGrid>
      <w:tr w:rsidR="006B7BF7" w:rsidRPr="00830F9E" w14:paraId="48A50D44" w14:textId="77777777" w:rsidTr="00027A0B">
        <w:trPr>
          <w:trHeight w:val="244"/>
        </w:trPr>
        <w:tc>
          <w:tcPr>
            <w:tcW w:w="5033" w:type="dxa"/>
          </w:tcPr>
          <w:p w14:paraId="5C82B96C" w14:textId="77777777"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b/>
                <w:bCs/>
                <w:sz w:val="28"/>
                <w:szCs w:val="28"/>
              </w:rPr>
              <w:t xml:space="preserve">Communication and Interaction </w:t>
            </w:r>
          </w:p>
          <w:p w14:paraId="1E1048B7" w14:textId="77777777"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b/>
                <w:bCs/>
                <w:sz w:val="28"/>
                <w:szCs w:val="28"/>
              </w:rPr>
              <w:t xml:space="preserve">(ASD and SLCN) </w:t>
            </w:r>
          </w:p>
        </w:tc>
        <w:tc>
          <w:tcPr>
            <w:tcW w:w="5033" w:type="dxa"/>
          </w:tcPr>
          <w:p w14:paraId="71C25E35" w14:textId="77777777" w:rsidR="006B7BF7" w:rsidRPr="00830F9E" w:rsidRDefault="006B7BF7" w:rsidP="00096188">
            <w:pPr>
              <w:pStyle w:val="Default"/>
              <w:rPr>
                <w:rFonts w:asciiTheme="minorHAnsi" w:hAnsiTheme="minorHAnsi" w:cstheme="minorHAnsi"/>
                <w:sz w:val="28"/>
                <w:szCs w:val="28"/>
              </w:rPr>
            </w:pPr>
            <w:r w:rsidRPr="00830F9E">
              <w:rPr>
                <w:rFonts w:asciiTheme="minorHAnsi" w:hAnsiTheme="minorHAnsi" w:cstheme="minorHAnsi"/>
                <w:b/>
                <w:bCs/>
                <w:sz w:val="28"/>
                <w:szCs w:val="28"/>
              </w:rPr>
              <w:t xml:space="preserve">Cognition and learning (MLD, SLD, SpLD) </w:t>
            </w:r>
          </w:p>
        </w:tc>
      </w:tr>
      <w:tr w:rsidR="006B7BF7" w:rsidRPr="00830F9E" w14:paraId="28C8CAB5" w14:textId="77777777" w:rsidTr="00027A0B">
        <w:trPr>
          <w:trHeight w:val="1347"/>
        </w:trPr>
        <w:tc>
          <w:tcPr>
            <w:tcW w:w="5033" w:type="dxa"/>
          </w:tcPr>
          <w:p w14:paraId="7EFAC6D6" w14:textId="77777777" w:rsidR="006B7BF7" w:rsidRPr="00830F9E" w:rsidRDefault="006B7BF7" w:rsidP="00096188">
            <w:pPr>
              <w:pStyle w:val="Default"/>
              <w:rPr>
                <w:rFonts w:asciiTheme="minorHAnsi" w:hAnsiTheme="minorHAnsi" w:cstheme="minorHAnsi"/>
                <w:color w:val="auto"/>
                <w:sz w:val="28"/>
                <w:szCs w:val="28"/>
              </w:rPr>
            </w:pPr>
          </w:p>
          <w:p w14:paraId="3AEAEC95" w14:textId="77777777" w:rsidR="00F65735"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Effective classroom teaching with use of visual cues and s</w:t>
            </w:r>
            <w:r w:rsidR="009C68BB">
              <w:rPr>
                <w:rFonts w:asciiTheme="minorHAnsi" w:hAnsiTheme="minorHAnsi" w:cstheme="minorHAnsi"/>
                <w:sz w:val="28"/>
                <w:szCs w:val="28"/>
              </w:rPr>
              <w:t>upport (Quality First Teaching)</w:t>
            </w:r>
          </w:p>
          <w:p w14:paraId="75AAF77A" w14:textId="5375A66D" w:rsidR="006B7BF7" w:rsidRPr="00F65735" w:rsidRDefault="00F65735" w:rsidP="00096188">
            <w:pPr>
              <w:pStyle w:val="Default"/>
              <w:numPr>
                <w:ilvl w:val="0"/>
                <w:numId w:val="3"/>
              </w:numPr>
              <w:rPr>
                <w:rFonts w:asciiTheme="minorHAnsi" w:hAnsiTheme="minorHAnsi" w:cstheme="minorHAnsi"/>
                <w:sz w:val="28"/>
                <w:szCs w:val="28"/>
              </w:rPr>
            </w:pPr>
            <w:r>
              <w:rPr>
                <w:rFonts w:asciiTheme="minorHAnsi" w:hAnsiTheme="minorHAnsi" w:cstheme="minorHAnsi"/>
                <w:sz w:val="28"/>
                <w:szCs w:val="28"/>
              </w:rPr>
              <w:t>Communication-in-Print 3 software to produce visual class materials and individualised visual support</w:t>
            </w:r>
          </w:p>
          <w:p w14:paraId="3AE4E75A" w14:textId="3FEAD7B3"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Small group targeted interventions to develop skills in l</w:t>
            </w:r>
            <w:r w:rsidR="009C68BB">
              <w:rPr>
                <w:rFonts w:asciiTheme="minorHAnsi" w:hAnsiTheme="minorHAnsi" w:cstheme="minorHAnsi"/>
                <w:sz w:val="28"/>
                <w:szCs w:val="28"/>
              </w:rPr>
              <w:t>anguage and social interaction</w:t>
            </w:r>
          </w:p>
          <w:p w14:paraId="7A8C2E0D" w14:textId="5F06DE53"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Access to advice and support from</w:t>
            </w:r>
            <w:r w:rsidR="009C68BB">
              <w:rPr>
                <w:rFonts w:asciiTheme="minorHAnsi" w:hAnsiTheme="minorHAnsi" w:cstheme="minorHAnsi"/>
                <w:sz w:val="28"/>
                <w:szCs w:val="28"/>
              </w:rPr>
              <w:t xml:space="preserve"> Speech and Language therapists</w:t>
            </w:r>
            <w:r w:rsidRPr="00830F9E">
              <w:rPr>
                <w:rFonts w:asciiTheme="minorHAnsi" w:hAnsiTheme="minorHAnsi" w:cstheme="minorHAnsi"/>
                <w:sz w:val="28"/>
                <w:szCs w:val="28"/>
              </w:rPr>
              <w:t xml:space="preserve"> </w:t>
            </w:r>
          </w:p>
          <w:p w14:paraId="6ECF9810" w14:textId="15AD8064" w:rsidR="006B7BF7"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Access to advice and support from Au</w:t>
            </w:r>
            <w:r w:rsidR="003435BB">
              <w:rPr>
                <w:rFonts w:asciiTheme="minorHAnsi" w:hAnsiTheme="minorHAnsi" w:cstheme="minorHAnsi"/>
                <w:sz w:val="28"/>
                <w:szCs w:val="28"/>
              </w:rPr>
              <w:t>tistic Spectrum Disorder (ASD) Specialist T</w:t>
            </w:r>
            <w:r w:rsidRPr="00830F9E">
              <w:rPr>
                <w:rFonts w:asciiTheme="minorHAnsi" w:hAnsiTheme="minorHAnsi" w:cstheme="minorHAnsi"/>
                <w:sz w:val="28"/>
                <w:szCs w:val="28"/>
              </w:rPr>
              <w:t xml:space="preserve">eachers </w:t>
            </w:r>
            <w:r w:rsidRPr="00B33543">
              <w:rPr>
                <w:rFonts w:asciiTheme="minorHAnsi" w:hAnsiTheme="minorHAnsi" w:cstheme="minorHAnsi"/>
                <w:sz w:val="28"/>
                <w:szCs w:val="28"/>
              </w:rPr>
              <w:t>and T</w:t>
            </w:r>
            <w:r w:rsidR="003435BB">
              <w:rPr>
                <w:rFonts w:asciiTheme="minorHAnsi" w:hAnsiTheme="minorHAnsi" w:cstheme="minorHAnsi"/>
                <w:sz w:val="28"/>
                <w:szCs w:val="28"/>
              </w:rPr>
              <w:t xml:space="preserve">eaching </w:t>
            </w:r>
            <w:r w:rsidRPr="00B33543">
              <w:rPr>
                <w:rFonts w:asciiTheme="minorHAnsi" w:hAnsiTheme="minorHAnsi" w:cstheme="minorHAnsi"/>
                <w:sz w:val="28"/>
                <w:szCs w:val="28"/>
              </w:rPr>
              <w:t>A</w:t>
            </w:r>
            <w:r w:rsidR="003435BB">
              <w:rPr>
                <w:rFonts w:asciiTheme="minorHAnsi" w:hAnsiTheme="minorHAnsi" w:cstheme="minorHAnsi"/>
                <w:sz w:val="28"/>
                <w:szCs w:val="28"/>
              </w:rPr>
              <w:t>ssistant</w:t>
            </w:r>
            <w:r w:rsidR="009C68BB">
              <w:rPr>
                <w:rFonts w:asciiTheme="minorHAnsi" w:hAnsiTheme="minorHAnsi" w:cstheme="minorHAnsi"/>
                <w:sz w:val="28"/>
                <w:szCs w:val="28"/>
              </w:rPr>
              <w:t>s</w:t>
            </w:r>
            <w:r w:rsidRPr="00830F9E">
              <w:rPr>
                <w:rFonts w:asciiTheme="minorHAnsi" w:hAnsiTheme="minorHAnsi" w:cstheme="minorHAnsi"/>
                <w:sz w:val="28"/>
                <w:szCs w:val="28"/>
              </w:rPr>
              <w:t xml:space="preserve"> </w:t>
            </w:r>
          </w:p>
          <w:p w14:paraId="2D099B05" w14:textId="77777777" w:rsidR="006B7BF7" w:rsidRPr="00830F9E" w:rsidRDefault="006B7BF7" w:rsidP="00096188">
            <w:pPr>
              <w:pStyle w:val="Default"/>
              <w:ind w:left="765"/>
              <w:rPr>
                <w:rFonts w:asciiTheme="minorHAnsi" w:hAnsiTheme="minorHAnsi" w:cstheme="minorHAnsi"/>
                <w:sz w:val="28"/>
                <w:szCs w:val="28"/>
              </w:rPr>
            </w:pPr>
          </w:p>
        </w:tc>
        <w:tc>
          <w:tcPr>
            <w:tcW w:w="5033" w:type="dxa"/>
          </w:tcPr>
          <w:p w14:paraId="648CD65F" w14:textId="77777777" w:rsidR="006B7BF7" w:rsidRPr="00830F9E" w:rsidRDefault="006B7BF7" w:rsidP="00096188">
            <w:pPr>
              <w:pStyle w:val="Default"/>
              <w:rPr>
                <w:rFonts w:asciiTheme="minorHAnsi" w:hAnsiTheme="minorHAnsi" w:cstheme="minorHAnsi"/>
                <w:color w:val="auto"/>
                <w:sz w:val="28"/>
                <w:szCs w:val="28"/>
              </w:rPr>
            </w:pPr>
          </w:p>
          <w:p w14:paraId="0A08E643" w14:textId="2E4083A2"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Effective classroom teaching with use of visual cues and s</w:t>
            </w:r>
            <w:r w:rsidR="009C68BB">
              <w:rPr>
                <w:rFonts w:asciiTheme="minorHAnsi" w:hAnsiTheme="minorHAnsi" w:cstheme="minorHAnsi"/>
                <w:sz w:val="28"/>
                <w:szCs w:val="28"/>
              </w:rPr>
              <w:t>upport (Quality First Teaching)</w:t>
            </w:r>
            <w:r w:rsidRPr="00830F9E">
              <w:rPr>
                <w:rFonts w:asciiTheme="minorHAnsi" w:hAnsiTheme="minorHAnsi" w:cstheme="minorHAnsi"/>
                <w:sz w:val="28"/>
                <w:szCs w:val="28"/>
              </w:rPr>
              <w:t xml:space="preserve"> </w:t>
            </w:r>
          </w:p>
          <w:p w14:paraId="12765376" w14:textId="1CE760DC"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 xml:space="preserve"> Systematic and effective teaching of phonics in the early years and a</w:t>
            </w:r>
            <w:r w:rsidR="009C68BB">
              <w:rPr>
                <w:rFonts w:asciiTheme="minorHAnsi" w:hAnsiTheme="minorHAnsi" w:cstheme="minorHAnsi"/>
                <w:sz w:val="28"/>
                <w:szCs w:val="28"/>
              </w:rPr>
              <w:t>cross the school as appropriate</w:t>
            </w:r>
            <w:r w:rsidRPr="00830F9E">
              <w:rPr>
                <w:rFonts w:asciiTheme="minorHAnsi" w:hAnsiTheme="minorHAnsi" w:cstheme="minorHAnsi"/>
                <w:sz w:val="28"/>
                <w:szCs w:val="28"/>
              </w:rPr>
              <w:t xml:space="preserve"> </w:t>
            </w:r>
          </w:p>
          <w:p w14:paraId="606C9568" w14:textId="69C61B48" w:rsidR="006B7BF7"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Interventions i</w:t>
            </w:r>
            <w:r w:rsidR="009C68BB">
              <w:rPr>
                <w:rFonts w:asciiTheme="minorHAnsi" w:hAnsiTheme="minorHAnsi" w:cstheme="minorHAnsi"/>
                <w:sz w:val="28"/>
                <w:szCs w:val="28"/>
              </w:rPr>
              <w:t xml:space="preserve">n </w:t>
            </w:r>
            <w:r w:rsidR="004841BF">
              <w:rPr>
                <w:rFonts w:asciiTheme="minorHAnsi" w:hAnsiTheme="minorHAnsi" w:cstheme="minorHAnsi"/>
                <w:sz w:val="28"/>
                <w:szCs w:val="28"/>
              </w:rPr>
              <w:t xml:space="preserve">speaking and listening, </w:t>
            </w:r>
            <w:r w:rsidR="009C68BB">
              <w:rPr>
                <w:rFonts w:asciiTheme="minorHAnsi" w:hAnsiTheme="minorHAnsi" w:cstheme="minorHAnsi"/>
                <w:sz w:val="28"/>
                <w:szCs w:val="28"/>
              </w:rPr>
              <w:t>reading, writing and/or maths</w:t>
            </w:r>
            <w:r w:rsidRPr="00830F9E">
              <w:rPr>
                <w:rFonts w:asciiTheme="minorHAnsi" w:hAnsiTheme="minorHAnsi" w:cstheme="minorHAnsi"/>
                <w:sz w:val="28"/>
                <w:szCs w:val="28"/>
              </w:rPr>
              <w:t xml:space="preserve"> </w:t>
            </w:r>
            <w:r w:rsidR="004841BF">
              <w:rPr>
                <w:rFonts w:asciiTheme="minorHAnsi" w:hAnsiTheme="minorHAnsi" w:cstheme="minorHAnsi"/>
                <w:sz w:val="28"/>
                <w:szCs w:val="28"/>
              </w:rPr>
              <w:t>– Birmingham SEN Toolkit</w:t>
            </w:r>
          </w:p>
          <w:p w14:paraId="40AC91D2" w14:textId="7C231FAF" w:rsidR="006B7BF7" w:rsidRPr="00830F9E" w:rsidRDefault="003435BB" w:rsidP="00096188">
            <w:pPr>
              <w:pStyle w:val="Default"/>
              <w:numPr>
                <w:ilvl w:val="0"/>
                <w:numId w:val="3"/>
              </w:numPr>
              <w:rPr>
                <w:rFonts w:asciiTheme="minorHAnsi" w:hAnsiTheme="minorHAnsi" w:cstheme="minorHAnsi"/>
                <w:sz w:val="28"/>
                <w:szCs w:val="28"/>
              </w:rPr>
            </w:pPr>
            <w:r>
              <w:rPr>
                <w:rFonts w:asciiTheme="minorHAnsi" w:hAnsiTheme="minorHAnsi" w:cstheme="minorHAnsi"/>
                <w:sz w:val="28"/>
                <w:szCs w:val="28"/>
              </w:rPr>
              <w:t>Individual</w:t>
            </w:r>
            <w:r w:rsidR="006B7BF7">
              <w:rPr>
                <w:rFonts w:asciiTheme="minorHAnsi" w:hAnsiTheme="minorHAnsi" w:cstheme="minorHAnsi"/>
                <w:sz w:val="28"/>
                <w:szCs w:val="28"/>
              </w:rPr>
              <w:t xml:space="preserve"> Target Plans (ITP)</w:t>
            </w:r>
            <w:r w:rsidR="004841BF">
              <w:rPr>
                <w:rFonts w:asciiTheme="minorHAnsi" w:hAnsiTheme="minorHAnsi" w:cstheme="minorHAnsi"/>
                <w:sz w:val="28"/>
                <w:szCs w:val="28"/>
              </w:rPr>
              <w:t xml:space="preserve"> showing granular next steps</w:t>
            </w:r>
            <w:r w:rsidR="008C042D">
              <w:rPr>
                <w:rFonts w:asciiTheme="minorHAnsi" w:hAnsiTheme="minorHAnsi" w:cstheme="minorHAnsi"/>
                <w:sz w:val="28"/>
                <w:szCs w:val="28"/>
              </w:rPr>
              <w:t xml:space="preserve"> and one-page profiles</w:t>
            </w:r>
          </w:p>
          <w:p w14:paraId="3762F35D" w14:textId="2D1003B0"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Cle</w:t>
            </w:r>
            <w:r w:rsidR="009C68BB">
              <w:rPr>
                <w:rFonts w:asciiTheme="minorHAnsi" w:hAnsiTheme="minorHAnsi" w:cstheme="minorHAnsi"/>
                <w:sz w:val="28"/>
                <w:szCs w:val="28"/>
              </w:rPr>
              <w:t>ar visual supports and displays</w:t>
            </w:r>
            <w:r w:rsidRPr="00830F9E">
              <w:rPr>
                <w:rFonts w:asciiTheme="minorHAnsi" w:hAnsiTheme="minorHAnsi" w:cstheme="minorHAnsi"/>
                <w:sz w:val="28"/>
                <w:szCs w:val="28"/>
              </w:rPr>
              <w:t xml:space="preserve"> </w:t>
            </w:r>
          </w:p>
          <w:p w14:paraId="6A1F1AF6" w14:textId="5BA18B37" w:rsidR="006B7BF7" w:rsidRPr="00830F9E"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 xml:space="preserve">Access to specialist support from Occupational </w:t>
            </w:r>
            <w:r w:rsidR="009C68BB">
              <w:rPr>
                <w:rFonts w:asciiTheme="minorHAnsi" w:hAnsiTheme="minorHAnsi" w:cstheme="minorHAnsi"/>
                <w:sz w:val="28"/>
                <w:szCs w:val="28"/>
              </w:rPr>
              <w:t>Therapists and Learning Support</w:t>
            </w:r>
            <w:r w:rsidRPr="00830F9E">
              <w:rPr>
                <w:rFonts w:asciiTheme="minorHAnsi" w:hAnsiTheme="minorHAnsi" w:cstheme="minorHAnsi"/>
                <w:sz w:val="28"/>
                <w:szCs w:val="28"/>
              </w:rPr>
              <w:t xml:space="preserve"> </w:t>
            </w:r>
          </w:p>
          <w:p w14:paraId="465A49F3" w14:textId="0819DC4B" w:rsidR="006B7BF7" w:rsidRDefault="006B7BF7" w:rsidP="00096188">
            <w:pPr>
              <w:pStyle w:val="Default"/>
              <w:numPr>
                <w:ilvl w:val="0"/>
                <w:numId w:val="3"/>
              </w:numPr>
              <w:rPr>
                <w:rFonts w:asciiTheme="minorHAnsi" w:hAnsiTheme="minorHAnsi" w:cstheme="minorHAnsi"/>
                <w:sz w:val="28"/>
                <w:szCs w:val="28"/>
              </w:rPr>
            </w:pPr>
            <w:r w:rsidRPr="00830F9E">
              <w:rPr>
                <w:rFonts w:asciiTheme="minorHAnsi" w:hAnsiTheme="minorHAnsi" w:cstheme="minorHAnsi"/>
                <w:sz w:val="28"/>
                <w:szCs w:val="28"/>
              </w:rPr>
              <w:t>Access to specialist support</w:t>
            </w:r>
            <w:r w:rsidR="009C68BB">
              <w:rPr>
                <w:rFonts w:asciiTheme="minorHAnsi" w:hAnsiTheme="minorHAnsi" w:cstheme="minorHAnsi"/>
                <w:sz w:val="28"/>
                <w:szCs w:val="28"/>
              </w:rPr>
              <w:t xml:space="preserve"> from Educational Psychologist</w:t>
            </w:r>
          </w:p>
          <w:p w14:paraId="10D3CF6A" w14:textId="77777777" w:rsidR="006B7BF7" w:rsidRPr="004837AB" w:rsidRDefault="006B7BF7" w:rsidP="00096188">
            <w:pPr>
              <w:pStyle w:val="Default"/>
              <w:ind w:left="765"/>
              <w:rPr>
                <w:rFonts w:asciiTheme="minorHAnsi" w:hAnsiTheme="minorHAnsi" w:cstheme="minorHAnsi"/>
                <w:sz w:val="28"/>
                <w:szCs w:val="28"/>
              </w:rPr>
            </w:pPr>
          </w:p>
        </w:tc>
      </w:tr>
      <w:tr w:rsidR="006B7BF7" w:rsidRPr="00830F9E" w14:paraId="42AD3D30" w14:textId="77777777" w:rsidTr="00027A0B">
        <w:trPr>
          <w:trHeight w:val="110"/>
        </w:trPr>
        <w:tc>
          <w:tcPr>
            <w:tcW w:w="5033" w:type="dxa"/>
          </w:tcPr>
          <w:p w14:paraId="3A155A3F" w14:textId="1672E860" w:rsidR="006B7BF7" w:rsidRPr="00830F9E" w:rsidRDefault="006B7BF7" w:rsidP="00027A0B">
            <w:pPr>
              <w:pStyle w:val="Default"/>
              <w:rPr>
                <w:rFonts w:asciiTheme="minorHAnsi" w:hAnsiTheme="minorHAnsi" w:cstheme="minorHAnsi"/>
                <w:sz w:val="28"/>
                <w:szCs w:val="28"/>
              </w:rPr>
            </w:pPr>
            <w:r w:rsidRPr="00830F9E">
              <w:rPr>
                <w:rFonts w:asciiTheme="minorHAnsi" w:hAnsiTheme="minorHAnsi" w:cstheme="minorHAnsi"/>
                <w:b/>
                <w:bCs/>
                <w:sz w:val="28"/>
                <w:szCs w:val="28"/>
              </w:rPr>
              <w:t xml:space="preserve">Social, Mental and Emotional Health </w:t>
            </w:r>
          </w:p>
        </w:tc>
        <w:tc>
          <w:tcPr>
            <w:tcW w:w="5033" w:type="dxa"/>
          </w:tcPr>
          <w:p w14:paraId="6033EA38" w14:textId="7FB18867" w:rsidR="006B7BF7" w:rsidRPr="00830F9E" w:rsidRDefault="006B7BF7" w:rsidP="00027A0B">
            <w:pPr>
              <w:pStyle w:val="Default"/>
              <w:rPr>
                <w:rFonts w:asciiTheme="minorHAnsi" w:hAnsiTheme="minorHAnsi" w:cstheme="minorHAnsi"/>
                <w:sz w:val="28"/>
                <w:szCs w:val="28"/>
              </w:rPr>
            </w:pPr>
            <w:r w:rsidRPr="00830F9E">
              <w:rPr>
                <w:rFonts w:asciiTheme="minorHAnsi" w:hAnsiTheme="minorHAnsi" w:cstheme="minorHAnsi"/>
                <w:b/>
                <w:bCs/>
                <w:sz w:val="28"/>
                <w:szCs w:val="28"/>
              </w:rPr>
              <w:t xml:space="preserve">Sensory and Physical Needs </w:t>
            </w:r>
          </w:p>
        </w:tc>
      </w:tr>
      <w:tr w:rsidR="006B7BF7" w:rsidRPr="00830F9E" w14:paraId="468BAEC9" w14:textId="77777777" w:rsidTr="00027A0B">
        <w:trPr>
          <w:trHeight w:val="1487"/>
        </w:trPr>
        <w:tc>
          <w:tcPr>
            <w:tcW w:w="5033" w:type="dxa"/>
          </w:tcPr>
          <w:p w14:paraId="2B4F1927" w14:textId="3D368A40" w:rsidR="006B7BF7" w:rsidRPr="00830F9E" w:rsidRDefault="006B7BF7" w:rsidP="00027A0B">
            <w:pPr>
              <w:pStyle w:val="Default"/>
              <w:numPr>
                <w:ilvl w:val="0"/>
                <w:numId w:val="4"/>
              </w:numPr>
              <w:rPr>
                <w:rFonts w:asciiTheme="minorHAnsi" w:hAnsiTheme="minorHAnsi" w:cstheme="minorHAnsi"/>
                <w:sz w:val="28"/>
                <w:szCs w:val="28"/>
              </w:rPr>
            </w:pPr>
            <w:r w:rsidRPr="00830F9E">
              <w:rPr>
                <w:rFonts w:asciiTheme="minorHAnsi" w:hAnsiTheme="minorHAnsi" w:cstheme="minorHAnsi"/>
                <w:sz w:val="28"/>
                <w:szCs w:val="28"/>
              </w:rPr>
              <w:t xml:space="preserve">Access to specialist support from Educational Psychologist </w:t>
            </w:r>
          </w:p>
          <w:p w14:paraId="1484AC69" w14:textId="77777777" w:rsidR="006B7BF7" w:rsidRPr="00830F9E" w:rsidRDefault="006B7BF7" w:rsidP="00027A0B">
            <w:pPr>
              <w:pStyle w:val="Default"/>
              <w:numPr>
                <w:ilvl w:val="0"/>
                <w:numId w:val="4"/>
              </w:numPr>
              <w:rPr>
                <w:rFonts w:asciiTheme="minorHAnsi" w:hAnsiTheme="minorHAnsi" w:cstheme="minorHAnsi"/>
                <w:sz w:val="28"/>
                <w:szCs w:val="28"/>
              </w:rPr>
            </w:pPr>
            <w:r w:rsidRPr="00830F9E">
              <w:rPr>
                <w:rFonts w:asciiTheme="minorHAnsi" w:hAnsiTheme="minorHAnsi" w:cstheme="minorHAnsi"/>
                <w:sz w:val="28"/>
                <w:szCs w:val="28"/>
              </w:rPr>
              <w:t>Access to pupil mentor</w:t>
            </w:r>
            <w:r>
              <w:rPr>
                <w:rFonts w:asciiTheme="minorHAnsi" w:hAnsiTheme="minorHAnsi" w:cstheme="minorHAnsi"/>
                <w:sz w:val="28"/>
                <w:szCs w:val="28"/>
              </w:rPr>
              <w:t>ing service</w:t>
            </w:r>
            <w:r w:rsidRPr="00830F9E">
              <w:rPr>
                <w:rFonts w:asciiTheme="minorHAnsi" w:hAnsiTheme="minorHAnsi" w:cstheme="minorHAnsi"/>
                <w:sz w:val="28"/>
                <w:szCs w:val="28"/>
              </w:rPr>
              <w:t xml:space="preserve"> </w:t>
            </w:r>
            <w:r w:rsidRPr="00EF343F">
              <w:rPr>
                <w:rFonts w:asciiTheme="minorHAnsi" w:hAnsiTheme="minorHAnsi" w:cstheme="minorHAnsi"/>
                <w:sz w:val="28"/>
                <w:szCs w:val="28"/>
              </w:rPr>
              <w:t>(Amblecote Christian Centre –Transforming Lives for Good TLG)</w:t>
            </w:r>
          </w:p>
          <w:p w14:paraId="40D6F74F" w14:textId="4C5F9D5B" w:rsidR="006B7BF7" w:rsidRDefault="006B7BF7" w:rsidP="00027A0B">
            <w:pPr>
              <w:pStyle w:val="Default"/>
              <w:numPr>
                <w:ilvl w:val="0"/>
                <w:numId w:val="4"/>
              </w:numPr>
              <w:rPr>
                <w:rFonts w:asciiTheme="minorHAnsi" w:hAnsiTheme="minorHAnsi" w:cstheme="minorHAnsi"/>
                <w:sz w:val="28"/>
                <w:szCs w:val="28"/>
              </w:rPr>
            </w:pPr>
            <w:r w:rsidRPr="00830F9E">
              <w:rPr>
                <w:rFonts w:asciiTheme="minorHAnsi" w:hAnsiTheme="minorHAnsi" w:cstheme="minorHAnsi"/>
                <w:sz w:val="28"/>
                <w:szCs w:val="28"/>
              </w:rPr>
              <w:t xml:space="preserve">Access to </w:t>
            </w:r>
            <w:r w:rsidR="009C68BB">
              <w:rPr>
                <w:rFonts w:asciiTheme="minorHAnsi" w:hAnsiTheme="minorHAnsi" w:cstheme="minorHAnsi"/>
                <w:sz w:val="28"/>
                <w:szCs w:val="28"/>
              </w:rPr>
              <w:t xml:space="preserve">group drama therapy </w:t>
            </w:r>
            <w:r w:rsidR="003435BB">
              <w:rPr>
                <w:rFonts w:asciiTheme="minorHAnsi" w:hAnsiTheme="minorHAnsi" w:cstheme="minorHAnsi"/>
                <w:sz w:val="28"/>
                <w:szCs w:val="28"/>
              </w:rPr>
              <w:t>from ‘</w:t>
            </w:r>
            <w:r w:rsidRPr="00EF343F">
              <w:rPr>
                <w:rFonts w:asciiTheme="minorHAnsi" w:hAnsiTheme="minorHAnsi" w:cstheme="minorHAnsi"/>
                <w:sz w:val="28"/>
                <w:szCs w:val="28"/>
              </w:rPr>
              <w:t>Arts of Change</w:t>
            </w:r>
            <w:r w:rsidR="003435BB">
              <w:rPr>
                <w:rFonts w:asciiTheme="minorHAnsi" w:hAnsiTheme="minorHAnsi" w:cstheme="minorHAnsi"/>
                <w:sz w:val="28"/>
                <w:szCs w:val="28"/>
              </w:rPr>
              <w:t>’</w:t>
            </w:r>
          </w:p>
          <w:p w14:paraId="50C2D67A" w14:textId="3EE3CAFC" w:rsidR="009C68BB" w:rsidRPr="009C68BB" w:rsidRDefault="009C68BB" w:rsidP="009C68BB">
            <w:pPr>
              <w:pStyle w:val="Default"/>
              <w:numPr>
                <w:ilvl w:val="0"/>
                <w:numId w:val="4"/>
              </w:numPr>
              <w:rPr>
                <w:rFonts w:asciiTheme="minorHAnsi" w:hAnsiTheme="minorHAnsi" w:cstheme="minorHAnsi"/>
                <w:sz w:val="28"/>
                <w:szCs w:val="28"/>
              </w:rPr>
            </w:pPr>
            <w:r>
              <w:rPr>
                <w:rFonts w:asciiTheme="minorHAnsi" w:hAnsiTheme="minorHAnsi" w:cstheme="minorHAnsi"/>
                <w:sz w:val="28"/>
                <w:szCs w:val="28"/>
              </w:rPr>
              <w:t>Access to 1:1 therapy from ‘</w:t>
            </w:r>
            <w:r w:rsidRPr="00EF343F">
              <w:rPr>
                <w:rFonts w:asciiTheme="minorHAnsi" w:hAnsiTheme="minorHAnsi" w:cstheme="minorHAnsi"/>
                <w:sz w:val="28"/>
                <w:szCs w:val="28"/>
              </w:rPr>
              <w:t>Arts of Change</w:t>
            </w:r>
            <w:r>
              <w:rPr>
                <w:rFonts w:asciiTheme="minorHAnsi" w:hAnsiTheme="minorHAnsi" w:cstheme="minorHAnsi"/>
                <w:sz w:val="28"/>
                <w:szCs w:val="28"/>
              </w:rPr>
              <w:t>’</w:t>
            </w:r>
          </w:p>
          <w:p w14:paraId="11DA7043" w14:textId="59EABCBE" w:rsidR="006B7BF7" w:rsidRPr="00EF343F" w:rsidRDefault="006B7BF7" w:rsidP="00027A0B">
            <w:pPr>
              <w:pStyle w:val="Default"/>
              <w:numPr>
                <w:ilvl w:val="0"/>
                <w:numId w:val="4"/>
              </w:numPr>
              <w:rPr>
                <w:rFonts w:asciiTheme="minorHAnsi" w:hAnsiTheme="minorHAnsi" w:cstheme="minorHAnsi"/>
                <w:sz w:val="28"/>
                <w:szCs w:val="28"/>
              </w:rPr>
            </w:pPr>
            <w:r w:rsidRPr="00EF343F">
              <w:rPr>
                <w:rFonts w:asciiTheme="minorHAnsi" w:hAnsiTheme="minorHAnsi" w:cstheme="minorHAnsi"/>
                <w:sz w:val="28"/>
                <w:szCs w:val="28"/>
              </w:rPr>
              <w:t>Access to therapist/support</w:t>
            </w:r>
            <w:r w:rsidR="003435BB">
              <w:rPr>
                <w:rFonts w:asciiTheme="minorHAnsi" w:hAnsiTheme="minorHAnsi" w:cstheme="minorHAnsi"/>
                <w:sz w:val="28"/>
                <w:szCs w:val="28"/>
              </w:rPr>
              <w:t xml:space="preserve"> from the</w:t>
            </w:r>
            <w:r w:rsidRPr="00EF343F">
              <w:rPr>
                <w:rFonts w:asciiTheme="minorHAnsi" w:hAnsiTheme="minorHAnsi" w:cstheme="minorHAnsi"/>
                <w:sz w:val="28"/>
                <w:szCs w:val="28"/>
              </w:rPr>
              <w:t xml:space="preserve"> </w:t>
            </w:r>
            <w:r w:rsidR="003435BB">
              <w:rPr>
                <w:rFonts w:asciiTheme="minorHAnsi" w:hAnsiTheme="minorHAnsi" w:cstheme="minorHAnsi"/>
                <w:sz w:val="28"/>
                <w:szCs w:val="28"/>
              </w:rPr>
              <w:t>‘</w:t>
            </w:r>
            <w:r w:rsidRPr="00EF343F">
              <w:rPr>
                <w:rFonts w:asciiTheme="minorHAnsi" w:hAnsiTheme="minorHAnsi" w:cstheme="minorHAnsi"/>
                <w:sz w:val="28"/>
                <w:szCs w:val="28"/>
              </w:rPr>
              <w:t>What Centre</w:t>
            </w:r>
            <w:r w:rsidR="003435BB">
              <w:rPr>
                <w:rFonts w:asciiTheme="minorHAnsi" w:hAnsiTheme="minorHAnsi" w:cstheme="minorHAnsi"/>
                <w:sz w:val="28"/>
                <w:szCs w:val="28"/>
              </w:rPr>
              <w:t>’</w:t>
            </w:r>
            <w:r w:rsidRPr="00EF343F">
              <w:rPr>
                <w:rFonts w:asciiTheme="minorHAnsi" w:hAnsiTheme="minorHAnsi" w:cstheme="minorHAnsi"/>
                <w:sz w:val="28"/>
                <w:szCs w:val="28"/>
              </w:rPr>
              <w:t xml:space="preserve"> Stourbridge</w:t>
            </w:r>
          </w:p>
          <w:p w14:paraId="041176A9" w14:textId="77777777" w:rsidR="006B7BF7" w:rsidRPr="00830F9E" w:rsidRDefault="006B7BF7" w:rsidP="00027A0B">
            <w:pPr>
              <w:pStyle w:val="Default"/>
              <w:numPr>
                <w:ilvl w:val="0"/>
                <w:numId w:val="4"/>
              </w:numPr>
              <w:rPr>
                <w:rFonts w:asciiTheme="minorHAnsi" w:hAnsiTheme="minorHAnsi" w:cstheme="minorHAnsi"/>
                <w:sz w:val="28"/>
                <w:szCs w:val="28"/>
              </w:rPr>
            </w:pPr>
            <w:r w:rsidRPr="00830F9E">
              <w:rPr>
                <w:rFonts w:asciiTheme="minorHAnsi" w:hAnsiTheme="minorHAnsi" w:cstheme="minorHAnsi"/>
                <w:sz w:val="28"/>
                <w:szCs w:val="28"/>
              </w:rPr>
              <w:t xml:space="preserve">Small group targeted interventions to develop skills in language and social interaction. </w:t>
            </w:r>
          </w:p>
          <w:p w14:paraId="2D01ED57" w14:textId="3F95E7C6" w:rsidR="006B7BF7" w:rsidRPr="00EF343F" w:rsidRDefault="006B7BF7" w:rsidP="00027A0B">
            <w:pPr>
              <w:pStyle w:val="Default"/>
              <w:numPr>
                <w:ilvl w:val="0"/>
                <w:numId w:val="4"/>
              </w:numPr>
              <w:rPr>
                <w:rFonts w:asciiTheme="minorHAnsi" w:hAnsiTheme="minorHAnsi" w:cstheme="minorHAnsi"/>
                <w:sz w:val="28"/>
                <w:szCs w:val="28"/>
              </w:rPr>
            </w:pPr>
            <w:r w:rsidRPr="00EF343F">
              <w:rPr>
                <w:rFonts w:asciiTheme="minorHAnsi" w:hAnsiTheme="minorHAnsi" w:cstheme="minorHAnsi"/>
                <w:sz w:val="28"/>
                <w:szCs w:val="28"/>
              </w:rPr>
              <w:t>Access to</w:t>
            </w:r>
            <w:r w:rsidR="009C68BB">
              <w:rPr>
                <w:rFonts w:asciiTheme="minorHAnsi" w:hAnsiTheme="minorHAnsi" w:cstheme="minorHAnsi"/>
                <w:sz w:val="28"/>
                <w:szCs w:val="28"/>
              </w:rPr>
              <w:t xml:space="preserve"> Lego Therapy</w:t>
            </w:r>
          </w:p>
          <w:p w14:paraId="3DFAE212" w14:textId="0213A967" w:rsidR="006B7BF7" w:rsidRDefault="006B7BF7" w:rsidP="00027A0B">
            <w:pPr>
              <w:pStyle w:val="Default"/>
              <w:numPr>
                <w:ilvl w:val="0"/>
                <w:numId w:val="4"/>
              </w:numPr>
              <w:rPr>
                <w:rFonts w:asciiTheme="minorHAnsi" w:hAnsiTheme="minorHAnsi" w:cstheme="minorHAnsi"/>
                <w:sz w:val="28"/>
                <w:szCs w:val="28"/>
              </w:rPr>
            </w:pPr>
            <w:r w:rsidRPr="00830F9E">
              <w:rPr>
                <w:rFonts w:asciiTheme="minorHAnsi" w:hAnsiTheme="minorHAnsi" w:cstheme="minorHAnsi"/>
                <w:sz w:val="28"/>
                <w:szCs w:val="28"/>
              </w:rPr>
              <w:lastRenderedPageBreak/>
              <w:t>Access to family support</w:t>
            </w:r>
            <w:r>
              <w:rPr>
                <w:rFonts w:asciiTheme="minorHAnsi" w:hAnsiTheme="minorHAnsi" w:cstheme="minorHAnsi"/>
                <w:sz w:val="28"/>
                <w:szCs w:val="28"/>
              </w:rPr>
              <w:t xml:space="preserve"> (Referral to Early Help/ Triple P/Stepping Stones Programmes) </w:t>
            </w:r>
            <w:r w:rsidR="009C68BB">
              <w:rPr>
                <w:rFonts w:asciiTheme="minorHAnsi" w:hAnsiTheme="minorHAnsi" w:cstheme="minorHAnsi"/>
                <w:sz w:val="28"/>
                <w:szCs w:val="28"/>
              </w:rPr>
              <w:t>or School Health Nurse</w:t>
            </w:r>
          </w:p>
          <w:p w14:paraId="475679F5" w14:textId="67B526BD" w:rsidR="00F27A8A" w:rsidRDefault="00F27A8A" w:rsidP="00027A0B">
            <w:pPr>
              <w:pStyle w:val="Default"/>
              <w:numPr>
                <w:ilvl w:val="0"/>
                <w:numId w:val="4"/>
              </w:numPr>
              <w:rPr>
                <w:rFonts w:asciiTheme="minorHAnsi" w:hAnsiTheme="minorHAnsi" w:cstheme="minorHAnsi"/>
                <w:sz w:val="28"/>
                <w:szCs w:val="28"/>
              </w:rPr>
            </w:pPr>
            <w:r>
              <w:rPr>
                <w:rFonts w:asciiTheme="minorHAnsi" w:hAnsiTheme="minorHAnsi" w:cstheme="minorHAnsi"/>
                <w:sz w:val="28"/>
                <w:szCs w:val="28"/>
              </w:rPr>
              <w:t>Health Visitor</w:t>
            </w:r>
          </w:p>
          <w:p w14:paraId="5CBFA09B" w14:textId="724E71D8" w:rsidR="006B7BF7" w:rsidRPr="00EF343F" w:rsidRDefault="009C68BB" w:rsidP="00027A0B">
            <w:pPr>
              <w:pStyle w:val="Default"/>
              <w:numPr>
                <w:ilvl w:val="0"/>
                <w:numId w:val="4"/>
              </w:numPr>
              <w:rPr>
                <w:rFonts w:asciiTheme="minorHAnsi" w:hAnsiTheme="minorHAnsi" w:cstheme="minorHAnsi"/>
                <w:sz w:val="28"/>
                <w:szCs w:val="28"/>
              </w:rPr>
            </w:pPr>
            <w:r>
              <w:rPr>
                <w:rFonts w:asciiTheme="minorHAnsi" w:hAnsiTheme="minorHAnsi" w:cstheme="minorHAnsi"/>
                <w:sz w:val="28"/>
                <w:szCs w:val="28"/>
              </w:rPr>
              <w:t xml:space="preserve">Sycamore </w:t>
            </w:r>
            <w:r w:rsidR="00F27A8A">
              <w:rPr>
                <w:rFonts w:asciiTheme="minorHAnsi" w:hAnsiTheme="minorHAnsi" w:cstheme="minorHAnsi"/>
                <w:sz w:val="28"/>
                <w:szCs w:val="28"/>
              </w:rPr>
              <w:t>Behaviour Support</w:t>
            </w:r>
            <w:r>
              <w:rPr>
                <w:rFonts w:asciiTheme="minorHAnsi" w:hAnsiTheme="minorHAnsi" w:cstheme="minorHAnsi"/>
                <w:sz w:val="28"/>
                <w:szCs w:val="28"/>
              </w:rPr>
              <w:t xml:space="preserve"> </w:t>
            </w:r>
            <w:r w:rsidR="00F27A8A">
              <w:rPr>
                <w:rFonts w:asciiTheme="minorHAnsi" w:hAnsiTheme="minorHAnsi" w:cstheme="minorHAnsi"/>
                <w:sz w:val="28"/>
                <w:szCs w:val="28"/>
              </w:rPr>
              <w:t>Outreach</w:t>
            </w:r>
            <w:r w:rsidR="006B7BF7">
              <w:rPr>
                <w:rFonts w:asciiTheme="minorHAnsi" w:hAnsiTheme="minorHAnsi" w:cstheme="minorHAnsi"/>
                <w:sz w:val="28"/>
                <w:szCs w:val="28"/>
              </w:rPr>
              <w:t xml:space="preserve"> </w:t>
            </w:r>
          </w:p>
          <w:p w14:paraId="3E8152DE" w14:textId="77777777" w:rsidR="006B7BF7" w:rsidRPr="00830F9E" w:rsidRDefault="006B7BF7" w:rsidP="00027A0B">
            <w:pPr>
              <w:pStyle w:val="Default"/>
              <w:rPr>
                <w:rFonts w:asciiTheme="minorHAnsi" w:hAnsiTheme="minorHAnsi" w:cstheme="minorHAnsi"/>
                <w:sz w:val="28"/>
                <w:szCs w:val="28"/>
              </w:rPr>
            </w:pPr>
          </w:p>
        </w:tc>
        <w:tc>
          <w:tcPr>
            <w:tcW w:w="5033" w:type="dxa"/>
          </w:tcPr>
          <w:p w14:paraId="0FE623E3" w14:textId="2741BE83" w:rsidR="006B7BF7" w:rsidRPr="00216A1D" w:rsidRDefault="006B7BF7" w:rsidP="007D47AC">
            <w:pPr>
              <w:pStyle w:val="Default"/>
              <w:numPr>
                <w:ilvl w:val="0"/>
                <w:numId w:val="31"/>
              </w:numPr>
              <w:rPr>
                <w:rFonts w:asciiTheme="minorHAnsi" w:hAnsiTheme="minorHAnsi" w:cstheme="minorHAnsi"/>
                <w:sz w:val="28"/>
                <w:szCs w:val="28"/>
              </w:rPr>
            </w:pPr>
            <w:r w:rsidRPr="00216A1D">
              <w:rPr>
                <w:rFonts w:asciiTheme="minorHAnsi" w:hAnsiTheme="minorHAnsi" w:cstheme="minorHAnsi"/>
                <w:sz w:val="28"/>
                <w:szCs w:val="28"/>
              </w:rPr>
              <w:lastRenderedPageBreak/>
              <w:t xml:space="preserve">Access to specialist teachers and TAs e.g. Hearing Impaired Team. </w:t>
            </w:r>
          </w:p>
          <w:p w14:paraId="0AFB637C" w14:textId="6D6B160B"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t>Access to specialist equipment and</w:t>
            </w:r>
            <w:r w:rsidR="009C68BB">
              <w:rPr>
                <w:rFonts w:asciiTheme="minorHAnsi" w:hAnsiTheme="minorHAnsi" w:cstheme="minorHAnsi"/>
                <w:sz w:val="28"/>
                <w:szCs w:val="28"/>
              </w:rPr>
              <w:t xml:space="preserve"> resources</w:t>
            </w:r>
            <w:r w:rsidRPr="00216A1D">
              <w:rPr>
                <w:rFonts w:asciiTheme="minorHAnsi" w:hAnsiTheme="minorHAnsi" w:cstheme="minorHAnsi"/>
                <w:sz w:val="28"/>
                <w:szCs w:val="28"/>
              </w:rPr>
              <w:t xml:space="preserve"> </w:t>
            </w:r>
          </w:p>
          <w:p w14:paraId="69243003" w14:textId="79689C45"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t>Trained members of staff to sup</w:t>
            </w:r>
            <w:r w:rsidR="009C68BB">
              <w:rPr>
                <w:rFonts w:asciiTheme="minorHAnsi" w:hAnsiTheme="minorHAnsi" w:cstheme="minorHAnsi"/>
                <w:sz w:val="28"/>
                <w:szCs w:val="28"/>
              </w:rPr>
              <w:t>port and increase independence</w:t>
            </w:r>
          </w:p>
          <w:p w14:paraId="2C52C420" w14:textId="04B96511"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t>Fully accessible school building</w:t>
            </w:r>
            <w:r w:rsidR="00216A1D" w:rsidRPr="00216A1D">
              <w:rPr>
                <w:rFonts w:asciiTheme="minorHAnsi" w:hAnsiTheme="minorHAnsi" w:cstheme="minorHAnsi"/>
                <w:sz w:val="28"/>
                <w:szCs w:val="28"/>
              </w:rPr>
              <w:t>.</w:t>
            </w:r>
            <w:r w:rsidRPr="00216A1D">
              <w:rPr>
                <w:rFonts w:asciiTheme="minorHAnsi" w:hAnsiTheme="minorHAnsi" w:cstheme="minorHAnsi"/>
                <w:sz w:val="28"/>
                <w:szCs w:val="28"/>
              </w:rPr>
              <w:t xml:space="preserve"> </w:t>
            </w:r>
          </w:p>
          <w:p w14:paraId="7E3ABBB7" w14:textId="54E566E3"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t>Access to advice and support from NHS practition</w:t>
            </w:r>
            <w:r w:rsidR="009C68BB">
              <w:rPr>
                <w:rFonts w:asciiTheme="minorHAnsi" w:hAnsiTheme="minorHAnsi" w:cstheme="minorHAnsi"/>
                <w:sz w:val="28"/>
                <w:szCs w:val="28"/>
              </w:rPr>
              <w:t>ers (e.g. Occupational Therapy)</w:t>
            </w:r>
          </w:p>
          <w:p w14:paraId="2E404F3F" w14:textId="3744FE5A"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t>Trained</w:t>
            </w:r>
            <w:r w:rsidR="009C68BB">
              <w:rPr>
                <w:rFonts w:asciiTheme="minorHAnsi" w:hAnsiTheme="minorHAnsi" w:cstheme="minorHAnsi"/>
                <w:sz w:val="28"/>
                <w:szCs w:val="28"/>
              </w:rPr>
              <w:t xml:space="preserve"> staff to support medical needs</w:t>
            </w:r>
            <w:r w:rsidRPr="00216A1D">
              <w:rPr>
                <w:rFonts w:asciiTheme="minorHAnsi" w:hAnsiTheme="minorHAnsi" w:cstheme="minorHAnsi"/>
                <w:sz w:val="28"/>
                <w:szCs w:val="28"/>
              </w:rPr>
              <w:t xml:space="preserve"> </w:t>
            </w:r>
          </w:p>
          <w:p w14:paraId="742CEFC9" w14:textId="77777777" w:rsidR="006B7BF7" w:rsidRPr="00216A1D" w:rsidRDefault="006B7BF7" w:rsidP="00027A0B">
            <w:pPr>
              <w:pStyle w:val="Default"/>
              <w:numPr>
                <w:ilvl w:val="0"/>
                <w:numId w:val="4"/>
              </w:numPr>
              <w:rPr>
                <w:rFonts w:asciiTheme="minorHAnsi" w:hAnsiTheme="minorHAnsi" w:cstheme="minorHAnsi"/>
                <w:sz w:val="28"/>
                <w:szCs w:val="28"/>
              </w:rPr>
            </w:pPr>
            <w:r w:rsidRPr="00216A1D">
              <w:rPr>
                <w:rFonts w:asciiTheme="minorHAnsi" w:hAnsiTheme="minorHAnsi" w:cstheme="minorHAnsi"/>
                <w:sz w:val="28"/>
                <w:szCs w:val="28"/>
              </w:rPr>
              <w:lastRenderedPageBreak/>
              <w:t>PEEPs and risk assessments in place written with support from PIMIS</w:t>
            </w:r>
          </w:p>
          <w:p w14:paraId="7AF7F24B" w14:textId="77777777" w:rsidR="006B7BF7" w:rsidRPr="00216A1D" w:rsidRDefault="006B7BF7" w:rsidP="00027A0B">
            <w:pPr>
              <w:pStyle w:val="Default"/>
              <w:ind w:left="765"/>
              <w:rPr>
                <w:rFonts w:asciiTheme="minorHAnsi" w:hAnsiTheme="minorHAnsi" w:cstheme="minorHAnsi"/>
                <w:sz w:val="28"/>
                <w:szCs w:val="28"/>
              </w:rPr>
            </w:pPr>
          </w:p>
          <w:p w14:paraId="15172641" w14:textId="77777777" w:rsidR="006B7BF7" w:rsidRPr="00216A1D" w:rsidRDefault="006B7BF7" w:rsidP="00027A0B">
            <w:pPr>
              <w:pStyle w:val="Default"/>
              <w:ind w:left="765"/>
              <w:rPr>
                <w:rFonts w:asciiTheme="minorHAnsi" w:hAnsiTheme="minorHAnsi" w:cstheme="minorHAnsi"/>
                <w:sz w:val="28"/>
                <w:szCs w:val="28"/>
              </w:rPr>
            </w:pPr>
          </w:p>
          <w:p w14:paraId="34233A98" w14:textId="77777777" w:rsidR="006B7BF7" w:rsidRPr="00216A1D" w:rsidRDefault="006B7BF7" w:rsidP="00027A0B">
            <w:pPr>
              <w:pStyle w:val="Default"/>
              <w:rPr>
                <w:rFonts w:asciiTheme="minorHAnsi" w:hAnsiTheme="minorHAnsi" w:cstheme="minorHAnsi"/>
                <w:sz w:val="28"/>
                <w:szCs w:val="28"/>
              </w:rPr>
            </w:pPr>
          </w:p>
        </w:tc>
      </w:tr>
    </w:tbl>
    <w:p w14:paraId="77BD3F7D" w14:textId="7E6EBBE3" w:rsidR="006B7BF7" w:rsidRDefault="00E9025B" w:rsidP="00096188">
      <w:pPr>
        <w:pStyle w:val="Default"/>
        <w:rPr>
          <w:rFonts w:asciiTheme="minorHAnsi" w:hAnsiTheme="minorHAnsi" w:cstheme="minorHAnsi"/>
          <w:b/>
          <w:bCs/>
          <w:sz w:val="28"/>
          <w:szCs w:val="28"/>
        </w:rPr>
      </w:pPr>
      <w:r>
        <w:rPr>
          <w:rFonts w:asciiTheme="minorHAnsi" w:hAnsiTheme="minorHAnsi" w:cstheme="minorHAnsi"/>
          <w:b/>
          <w:bCs/>
          <w:sz w:val="28"/>
          <w:szCs w:val="28"/>
        </w:rPr>
        <w:lastRenderedPageBreak/>
        <w:t xml:space="preserve">What is our Wave </w:t>
      </w:r>
      <w:r w:rsidR="006B7BF7" w:rsidRPr="00830F9E">
        <w:rPr>
          <w:rFonts w:asciiTheme="minorHAnsi" w:hAnsiTheme="minorHAnsi" w:cstheme="minorHAnsi"/>
          <w:b/>
          <w:bCs/>
          <w:sz w:val="28"/>
          <w:szCs w:val="28"/>
        </w:rPr>
        <w:t xml:space="preserve">Provision for SEND children? </w:t>
      </w:r>
    </w:p>
    <w:p w14:paraId="792AF6F6" w14:textId="312C2724" w:rsidR="00E9025B" w:rsidRPr="00E9025B" w:rsidRDefault="00E9025B" w:rsidP="00096188">
      <w:pPr>
        <w:pStyle w:val="Default"/>
        <w:rPr>
          <w:rFonts w:asciiTheme="minorHAnsi" w:hAnsiTheme="minorHAnsi" w:cstheme="minorHAnsi"/>
          <w:sz w:val="28"/>
          <w:szCs w:val="28"/>
        </w:rPr>
      </w:pPr>
      <w:r>
        <w:rPr>
          <w:noProof/>
          <w:lang w:eastAsia="en-GB"/>
        </w:rPr>
        <w:drawing>
          <wp:anchor distT="0" distB="0" distL="114300" distR="114300" simplePos="0" relativeHeight="251667456" behindDoc="1" locked="0" layoutInCell="1" allowOverlap="1" wp14:anchorId="5FBCF532" wp14:editId="00987F51">
            <wp:simplePos x="0" y="0"/>
            <wp:positionH relativeFrom="column">
              <wp:posOffset>-670560</wp:posOffset>
            </wp:positionH>
            <wp:positionV relativeFrom="paragraph">
              <wp:posOffset>431800</wp:posOffset>
            </wp:positionV>
            <wp:extent cx="7086600" cy="3063240"/>
            <wp:effectExtent l="0" t="0" r="0" b="3810"/>
            <wp:wrapTight wrapText="bothSides">
              <wp:wrapPolygon edited="0">
                <wp:start x="0" y="0"/>
                <wp:lineTo x="0" y="21493"/>
                <wp:lineTo x="21542" y="21493"/>
                <wp:lineTo x="21542"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086600" cy="3063240"/>
                    </a:xfrm>
                    <a:prstGeom prst="rect">
                      <a:avLst/>
                    </a:prstGeom>
                  </pic:spPr>
                </pic:pic>
              </a:graphicData>
            </a:graphic>
            <wp14:sizeRelH relativeFrom="page">
              <wp14:pctWidth>0</wp14:pctWidth>
            </wp14:sizeRelH>
            <wp14:sizeRelV relativeFrom="page">
              <wp14:pctHeight>0</wp14:pctHeight>
            </wp14:sizeRelV>
          </wp:anchor>
        </w:drawing>
      </w:r>
      <w:r w:rsidRPr="00E9025B">
        <w:rPr>
          <w:rFonts w:asciiTheme="minorHAnsi" w:hAnsiTheme="minorHAnsi" w:cstheme="minorHAnsi"/>
          <w:bCs/>
          <w:sz w:val="28"/>
          <w:szCs w:val="28"/>
        </w:rPr>
        <w:t>At Amblecote, we have four waves of provision.</w:t>
      </w:r>
    </w:p>
    <w:p w14:paraId="6BF13A10" w14:textId="22816367" w:rsidR="00E9025B" w:rsidRDefault="00D315ED" w:rsidP="00096188">
      <w:pPr>
        <w:pStyle w:val="Default"/>
        <w:rPr>
          <w:rFonts w:asciiTheme="minorHAnsi" w:hAnsiTheme="minorHAnsi" w:cstheme="minorHAnsi"/>
          <w:sz w:val="28"/>
          <w:szCs w:val="28"/>
        </w:rPr>
      </w:pPr>
      <w:r>
        <w:rPr>
          <w:rFonts w:asciiTheme="minorHAnsi" w:hAnsiTheme="minorHAnsi" w:cstheme="minorHAnsi"/>
          <w:sz w:val="28"/>
          <w:szCs w:val="28"/>
        </w:rPr>
        <w:t>To view the whole school provision ‘Wave System’, please find the document under SEND on our school website.</w:t>
      </w:r>
    </w:p>
    <w:p w14:paraId="33127386" w14:textId="4C4B7D86" w:rsidR="00E9025B" w:rsidRDefault="00E9025B" w:rsidP="00096188">
      <w:pPr>
        <w:pStyle w:val="Default"/>
        <w:rPr>
          <w:rFonts w:asciiTheme="minorHAnsi" w:hAnsiTheme="minorHAnsi" w:cstheme="minorHAnsi"/>
          <w:sz w:val="28"/>
          <w:szCs w:val="28"/>
        </w:rPr>
      </w:pPr>
    </w:p>
    <w:p w14:paraId="3239A2E2" w14:textId="0BDF2613" w:rsidR="006B7BF7"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All our children are taught through effective Quality First Teaching. Our teachers have high expectations, taking into account the different learning styles of children in their class and continually assessing them t</w:t>
      </w:r>
      <w:r w:rsidR="003435BB">
        <w:rPr>
          <w:rFonts w:asciiTheme="minorHAnsi" w:hAnsiTheme="minorHAnsi" w:cstheme="minorHAnsi"/>
          <w:sz w:val="28"/>
          <w:szCs w:val="28"/>
        </w:rPr>
        <w:t xml:space="preserve">hrough assessment for learning. </w:t>
      </w:r>
      <w:r w:rsidRPr="00830F9E">
        <w:rPr>
          <w:rFonts w:asciiTheme="minorHAnsi" w:hAnsiTheme="minorHAnsi" w:cstheme="minorHAnsi"/>
          <w:sz w:val="28"/>
          <w:szCs w:val="28"/>
        </w:rPr>
        <w:t xml:space="preserve">Differentiating the curriculum helps children to achieve their full potential. </w:t>
      </w:r>
    </w:p>
    <w:p w14:paraId="55315414" w14:textId="77777777" w:rsidR="009C68BB" w:rsidRPr="00830F9E" w:rsidRDefault="009C68BB" w:rsidP="00096188">
      <w:pPr>
        <w:pStyle w:val="Default"/>
        <w:rPr>
          <w:rFonts w:asciiTheme="minorHAnsi" w:hAnsiTheme="minorHAnsi" w:cstheme="minorHAnsi"/>
          <w:sz w:val="28"/>
          <w:szCs w:val="28"/>
        </w:rPr>
      </w:pPr>
    </w:p>
    <w:p w14:paraId="682A9755" w14:textId="52E1194F" w:rsidR="006B7BF7"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When children with SEND need more than Wave 1 (Quality First Teaching), interventions are delivered in a variety of ways to meet the needs of the individual.</w:t>
      </w:r>
      <w:r>
        <w:rPr>
          <w:rFonts w:asciiTheme="minorHAnsi" w:hAnsiTheme="minorHAnsi" w:cstheme="minorHAnsi"/>
          <w:sz w:val="28"/>
          <w:szCs w:val="28"/>
        </w:rPr>
        <w:t xml:space="preserve"> </w:t>
      </w:r>
      <w:r w:rsidRPr="00830F9E">
        <w:rPr>
          <w:rFonts w:asciiTheme="minorHAnsi" w:hAnsiTheme="minorHAnsi" w:cstheme="minorHAnsi"/>
          <w:sz w:val="28"/>
          <w:szCs w:val="28"/>
        </w:rPr>
        <w:t>These may be small group or individual time limited interventions that will either be delivered by a tea</w:t>
      </w:r>
      <w:r>
        <w:rPr>
          <w:rFonts w:asciiTheme="minorHAnsi" w:hAnsiTheme="minorHAnsi" w:cstheme="minorHAnsi"/>
          <w:sz w:val="28"/>
          <w:szCs w:val="28"/>
        </w:rPr>
        <w:t xml:space="preserve">cher or a school teaching assistant. </w:t>
      </w:r>
      <w:r w:rsidR="009C68BB">
        <w:rPr>
          <w:rFonts w:asciiTheme="minorHAnsi" w:hAnsiTheme="minorHAnsi" w:cstheme="minorHAnsi"/>
          <w:sz w:val="28"/>
          <w:szCs w:val="28"/>
        </w:rPr>
        <w:t xml:space="preserve">These interventions will be monitored over a 12-week period to assess impact. </w:t>
      </w:r>
    </w:p>
    <w:p w14:paraId="289CD83A" w14:textId="6BE979F6" w:rsidR="006B7BF7"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lastRenderedPageBreak/>
        <w:t xml:space="preserve">If </w:t>
      </w:r>
      <w:r w:rsidR="00081C7A">
        <w:rPr>
          <w:rFonts w:asciiTheme="minorHAnsi" w:hAnsiTheme="minorHAnsi" w:cstheme="minorHAnsi"/>
          <w:sz w:val="28"/>
          <w:szCs w:val="28"/>
        </w:rPr>
        <w:t xml:space="preserve">your child’s needs cannot be met through </w:t>
      </w:r>
      <w:r w:rsidR="00F56E6D">
        <w:rPr>
          <w:rFonts w:asciiTheme="minorHAnsi" w:hAnsiTheme="minorHAnsi" w:cstheme="minorHAnsi"/>
          <w:sz w:val="28"/>
          <w:szCs w:val="28"/>
        </w:rPr>
        <w:t>Quality F</w:t>
      </w:r>
      <w:r w:rsidR="00F56E6D" w:rsidRPr="00830F9E">
        <w:rPr>
          <w:rFonts w:asciiTheme="minorHAnsi" w:hAnsiTheme="minorHAnsi" w:cstheme="minorHAnsi"/>
          <w:sz w:val="28"/>
          <w:szCs w:val="28"/>
        </w:rPr>
        <w:t xml:space="preserve">irst Teaching and </w:t>
      </w:r>
      <w:r w:rsidR="00081C7A">
        <w:rPr>
          <w:rFonts w:asciiTheme="minorHAnsi" w:hAnsiTheme="minorHAnsi" w:cstheme="minorHAnsi"/>
          <w:sz w:val="28"/>
          <w:szCs w:val="28"/>
        </w:rPr>
        <w:t xml:space="preserve">class based intervention groups, </w:t>
      </w:r>
      <w:r w:rsidRPr="00830F9E">
        <w:rPr>
          <w:rFonts w:asciiTheme="minorHAnsi" w:hAnsiTheme="minorHAnsi" w:cstheme="minorHAnsi"/>
          <w:sz w:val="28"/>
          <w:szCs w:val="28"/>
        </w:rPr>
        <w:t xml:space="preserve">specialist input </w:t>
      </w:r>
      <w:r w:rsidR="00F56E6D">
        <w:rPr>
          <w:rFonts w:asciiTheme="minorHAnsi" w:hAnsiTheme="minorHAnsi" w:cstheme="minorHAnsi"/>
          <w:sz w:val="28"/>
          <w:szCs w:val="28"/>
        </w:rPr>
        <w:t>may be s</w:t>
      </w:r>
      <w:r w:rsidRPr="00830F9E">
        <w:rPr>
          <w:rFonts w:asciiTheme="minorHAnsi" w:hAnsiTheme="minorHAnsi" w:cstheme="minorHAnsi"/>
          <w:sz w:val="28"/>
          <w:szCs w:val="28"/>
        </w:rPr>
        <w:t>oug</w:t>
      </w:r>
      <w:r w:rsidR="00F56E6D">
        <w:rPr>
          <w:rFonts w:asciiTheme="minorHAnsi" w:hAnsiTheme="minorHAnsi" w:cstheme="minorHAnsi"/>
          <w:sz w:val="28"/>
          <w:szCs w:val="28"/>
        </w:rPr>
        <w:t>ht</w:t>
      </w:r>
      <w:r w:rsidR="00081C7A">
        <w:rPr>
          <w:rFonts w:asciiTheme="minorHAnsi" w:hAnsiTheme="minorHAnsi" w:cstheme="minorHAnsi"/>
          <w:sz w:val="28"/>
          <w:szCs w:val="28"/>
        </w:rPr>
        <w:t>.</w:t>
      </w:r>
      <w:r w:rsidR="00F56E6D">
        <w:rPr>
          <w:rFonts w:asciiTheme="minorHAnsi" w:hAnsiTheme="minorHAnsi" w:cstheme="minorHAnsi"/>
          <w:sz w:val="28"/>
          <w:szCs w:val="28"/>
        </w:rPr>
        <w:t xml:space="preserve"> </w:t>
      </w:r>
      <w:r w:rsidR="00081C7A" w:rsidRPr="00830F9E">
        <w:rPr>
          <w:rFonts w:asciiTheme="minorHAnsi" w:hAnsiTheme="minorHAnsi" w:cstheme="minorHAnsi"/>
          <w:sz w:val="28"/>
          <w:szCs w:val="28"/>
        </w:rPr>
        <w:t>This type of support</w:t>
      </w:r>
      <w:r w:rsidR="00081C7A">
        <w:rPr>
          <w:rFonts w:asciiTheme="minorHAnsi" w:hAnsiTheme="minorHAnsi" w:cstheme="minorHAnsi"/>
          <w:sz w:val="28"/>
          <w:szCs w:val="28"/>
        </w:rPr>
        <w:t xml:space="preserve"> is available for children to help identify </w:t>
      </w:r>
      <w:r w:rsidR="00081C7A" w:rsidRPr="00830F9E">
        <w:rPr>
          <w:rFonts w:asciiTheme="minorHAnsi" w:hAnsiTheme="minorHAnsi" w:cstheme="minorHAnsi"/>
          <w:sz w:val="28"/>
          <w:szCs w:val="28"/>
        </w:rPr>
        <w:t xml:space="preserve">specific barriers to </w:t>
      </w:r>
      <w:r w:rsidR="00081C7A">
        <w:rPr>
          <w:rFonts w:asciiTheme="minorHAnsi" w:hAnsiTheme="minorHAnsi" w:cstheme="minorHAnsi"/>
          <w:sz w:val="28"/>
          <w:szCs w:val="28"/>
        </w:rPr>
        <w:t xml:space="preserve">their </w:t>
      </w:r>
      <w:r w:rsidR="00081C7A" w:rsidRPr="00830F9E">
        <w:rPr>
          <w:rFonts w:asciiTheme="minorHAnsi" w:hAnsiTheme="minorHAnsi" w:cstheme="minorHAnsi"/>
          <w:sz w:val="28"/>
          <w:szCs w:val="28"/>
        </w:rPr>
        <w:t>learning</w:t>
      </w:r>
      <w:r w:rsidR="00081C7A">
        <w:rPr>
          <w:rFonts w:asciiTheme="minorHAnsi" w:hAnsiTheme="minorHAnsi" w:cstheme="minorHAnsi"/>
          <w:sz w:val="28"/>
          <w:szCs w:val="28"/>
        </w:rPr>
        <w:t>.</w:t>
      </w:r>
      <w:r w:rsidR="00081C7A" w:rsidRPr="00830F9E">
        <w:rPr>
          <w:rFonts w:asciiTheme="minorHAnsi" w:hAnsiTheme="minorHAnsi" w:cstheme="minorHAnsi"/>
          <w:sz w:val="28"/>
          <w:szCs w:val="28"/>
        </w:rPr>
        <w:t xml:space="preserve"> </w:t>
      </w:r>
      <w:r w:rsidRPr="00830F9E">
        <w:rPr>
          <w:rFonts w:asciiTheme="minorHAnsi" w:hAnsiTheme="minorHAnsi" w:cstheme="minorHAnsi"/>
          <w:sz w:val="28"/>
          <w:szCs w:val="28"/>
        </w:rPr>
        <w:t xml:space="preserve">Specialist professionals from external agencies may help by assessing children and offering specific targets and </w:t>
      </w:r>
      <w:r w:rsidR="00F56E6D">
        <w:rPr>
          <w:rFonts w:asciiTheme="minorHAnsi" w:hAnsiTheme="minorHAnsi" w:cstheme="minorHAnsi"/>
          <w:sz w:val="28"/>
          <w:szCs w:val="28"/>
        </w:rPr>
        <w:t xml:space="preserve">recommendations to be used within the classroom. </w:t>
      </w:r>
    </w:p>
    <w:p w14:paraId="241FEBE9" w14:textId="77777777" w:rsidR="006B7BF7" w:rsidRPr="00830F9E" w:rsidRDefault="006B7BF7" w:rsidP="00096188">
      <w:pPr>
        <w:pStyle w:val="Default"/>
        <w:rPr>
          <w:rFonts w:asciiTheme="minorHAnsi" w:hAnsiTheme="minorHAnsi" w:cstheme="minorHAnsi"/>
          <w:sz w:val="28"/>
          <w:szCs w:val="28"/>
        </w:rPr>
      </w:pPr>
    </w:p>
    <w:p w14:paraId="77A9FE04" w14:textId="649439BA" w:rsidR="006B7BF7" w:rsidRDefault="006B7BF7" w:rsidP="00096188">
      <w:pPr>
        <w:pStyle w:val="Default"/>
        <w:rPr>
          <w:rFonts w:asciiTheme="minorHAnsi" w:hAnsiTheme="minorHAnsi" w:cstheme="minorHAnsi"/>
          <w:sz w:val="28"/>
          <w:szCs w:val="28"/>
        </w:rPr>
      </w:pPr>
      <w:r w:rsidRPr="00830F9E">
        <w:rPr>
          <w:rFonts w:asciiTheme="minorHAnsi" w:hAnsiTheme="minorHAnsi" w:cstheme="minorHAnsi"/>
          <w:sz w:val="28"/>
          <w:szCs w:val="28"/>
        </w:rPr>
        <w:t xml:space="preserve">We use the expertise of the </w:t>
      </w:r>
      <w:r w:rsidRPr="00CF47A8">
        <w:rPr>
          <w:rFonts w:asciiTheme="minorHAnsi" w:hAnsiTheme="minorHAnsi" w:cstheme="minorHAnsi"/>
          <w:sz w:val="28"/>
          <w:szCs w:val="28"/>
        </w:rPr>
        <w:t>Dudley Services</w:t>
      </w:r>
      <w:r w:rsidRPr="00830F9E">
        <w:rPr>
          <w:rFonts w:asciiTheme="minorHAnsi" w:hAnsiTheme="minorHAnsi" w:cstheme="minorHAnsi"/>
          <w:sz w:val="28"/>
          <w:szCs w:val="28"/>
        </w:rPr>
        <w:t xml:space="preserve"> to assess and report on our children. </w:t>
      </w:r>
      <w:r w:rsidR="00175C16">
        <w:rPr>
          <w:rFonts w:asciiTheme="minorHAnsi" w:hAnsiTheme="minorHAnsi" w:cstheme="minorHAnsi"/>
          <w:sz w:val="28"/>
          <w:szCs w:val="28"/>
        </w:rPr>
        <w:t>These include</w:t>
      </w:r>
      <w:r w:rsidRPr="00CF47A8">
        <w:rPr>
          <w:rFonts w:asciiTheme="minorHAnsi" w:hAnsiTheme="minorHAnsi" w:cstheme="minorHAnsi"/>
          <w:sz w:val="28"/>
          <w:szCs w:val="28"/>
        </w:rPr>
        <w:t xml:space="preserve"> Learning Support, Educational Psychology, Occupational Therapy, Physiotherapy, Physical Impairment Medical Inclusion, Child and Adolescent Mental</w:t>
      </w:r>
      <w:r w:rsidR="00081C7A">
        <w:rPr>
          <w:rFonts w:asciiTheme="minorHAnsi" w:hAnsiTheme="minorHAnsi" w:cstheme="minorHAnsi"/>
          <w:sz w:val="28"/>
          <w:szCs w:val="28"/>
        </w:rPr>
        <w:t xml:space="preserve"> Health Service and Autism Outreach Service</w:t>
      </w:r>
      <w:r w:rsidRPr="00CF47A8">
        <w:rPr>
          <w:rFonts w:asciiTheme="minorHAnsi" w:hAnsiTheme="minorHAnsi" w:cstheme="minorHAnsi"/>
          <w:sz w:val="28"/>
          <w:szCs w:val="28"/>
        </w:rPr>
        <w:t xml:space="preserve"> to asse</w:t>
      </w:r>
      <w:r w:rsidR="00081C7A">
        <w:rPr>
          <w:rFonts w:asciiTheme="minorHAnsi" w:hAnsiTheme="minorHAnsi" w:cstheme="minorHAnsi"/>
          <w:sz w:val="28"/>
          <w:szCs w:val="28"/>
        </w:rPr>
        <w:t>s</w:t>
      </w:r>
      <w:r w:rsidRPr="00CF47A8">
        <w:rPr>
          <w:rFonts w:asciiTheme="minorHAnsi" w:hAnsiTheme="minorHAnsi" w:cstheme="minorHAnsi"/>
          <w:sz w:val="28"/>
          <w:szCs w:val="28"/>
        </w:rPr>
        <w:t>s some children with specific concerns or needs.</w:t>
      </w:r>
      <w:r w:rsidRPr="00830F9E">
        <w:rPr>
          <w:rFonts w:asciiTheme="minorHAnsi" w:hAnsiTheme="minorHAnsi" w:cstheme="minorHAnsi"/>
          <w:sz w:val="28"/>
          <w:szCs w:val="28"/>
        </w:rPr>
        <w:t xml:space="preserve"> </w:t>
      </w:r>
    </w:p>
    <w:p w14:paraId="4F82DE62" w14:textId="77777777" w:rsidR="006B7BF7" w:rsidRPr="00830F9E" w:rsidRDefault="006B7BF7" w:rsidP="00096188">
      <w:pPr>
        <w:pStyle w:val="Default"/>
        <w:rPr>
          <w:rFonts w:asciiTheme="minorHAnsi" w:hAnsiTheme="minorHAnsi" w:cstheme="minorHAnsi"/>
          <w:sz w:val="28"/>
          <w:szCs w:val="28"/>
        </w:rPr>
      </w:pPr>
    </w:p>
    <w:p w14:paraId="6A9A240D" w14:textId="01A7D9B7" w:rsidR="006B7BF7" w:rsidRDefault="006B7BF7" w:rsidP="00096188">
      <w:pPr>
        <w:pStyle w:val="Default"/>
        <w:rPr>
          <w:rFonts w:asciiTheme="minorHAnsi" w:hAnsiTheme="minorHAnsi" w:cstheme="minorHAnsi"/>
          <w:color w:val="auto"/>
          <w:sz w:val="28"/>
          <w:szCs w:val="28"/>
        </w:rPr>
      </w:pPr>
      <w:r w:rsidRPr="00830F9E">
        <w:rPr>
          <w:rFonts w:asciiTheme="minorHAnsi" w:hAnsiTheme="minorHAnsi" w:cstheme="minorHAnsi"/>
          <w:sz w:val="28"/>
          <w:szCs w:val="28"/>
        </w:rPr>
        <w:t xml:space="preserve">Those children whose learning needs are significant and complex and as such, require more than 20 </w:t>
      </w:r>
      <w:r w:rsidR="006A55AB" w:rsidRPr="00830F9E">
        <w:rPr>
          <w:rFonts w:asciiTheme="minorHAnsi" w:hAnsiTheme="minorHAnsi" w:cstheme="minorHAnsi"/>
          <w:sz w:val="28"/>
          <w:szCs w:val="28"/>
        </w:rPr>
        <w:t>hours’</w:t>
      </w:r>
      <w:r w:rsidRPr="00830F9E">
        <w:rPr>
          <w:rFonts w:asciiTheme="minorHAnsi" w:hAnsiTheme="minorHAnsi" w:cstheme="minorHAnsi"/>
          <w:sz w:val="28"/>
          <w:szCs w:val="28"/>
        </w:rPr>
        <w:t xml:space="preserve"> </w:t>
      </w:r>
      <w:r w:rsidR="00175C16">
        <w:rPr>
          <w:rFonts w:asciiTheme="minorHAnsi" w:hAnsiTheme="minorHAnsi" w:cstheme="minorHAnsi"/>
          <w:sz w:val="28"/>
          <w:szCs w:val="28"/>
        </w:rPr>
        <w:t xml:space="preserve">adult </w:t>
      </w:r>
      <w:r w:rsidRPr="00830F9E">
        <w:rPr>
          <w:rFonts w:asciiTheme="minorHAnsi" w:hAnsiTheme="minorHAnsi" w:cstheme="minorHAnsi"/>
          <w:sz w:val="28"/>
          <w:szCs w:val="28"/>
        </w:rPr>
        <w:t>support, may need individual, specific support provided by an Education, Health and Care Plan</w:t>
      </w:r>
      <w:r>
        <w:rPr>
          <w:rFonts w:asciiTheme="minorHAnsi" w:hAnsiTheme="minorHAnsi" w:cstheme="minorHAnsi"/>
          <w:sz w:val="28"/>
          <w:szCs w:val="28"/>
        </w:rPr>
        <w:t xml:space="preserve"> (EHCP). This means the class </w:t>
      </w:r>
      <w:r w:rsidRPr="00830F9E">
        <w:rPr>
          <w:rFonts w:asciiTheme="minorHAnsi" w:hAnsiTheme="minorHAnsi" w:cstheme="minorHAnsi"/>
          <w:color w:val="auto"/>
          <w:sz w:val="28"/>
          <w:szCs w:val="28"/>
        </w:rPr>
        <w:t xml:space="preserve">teacher and </w:t>
      </w:r>
      <w:r>
        <w:rPr>
          <w:rFonts w:asciiTheme="minorHAnsi" w:hAnsiTheme="minorHAnsi" w:cstheme="minorHAnsi"/>
          <w:color w:val="auto"/>
          <w:sz w:val="28"/>
          <w:szCs w:val="28"/>
        </w:rPr>
        <w:t>SENDCo</w:t>
      </w:r>
      <w:r w:rsidRPr="00830F9E">
        <w:rPr>
          <w:rFonts w:asciiTheme="minorHAnsi" w:hAnsiTheme="minorHAnsi" w:cstheme="minorHAnsi"/>
          <w:color w:val="auto"/>
          <w:sz w:val="28"/>
          <w:szCs w:val="28"/>
        </w:rPr>
        <w:t xml:space="preserve"> will have identified your child as needing a particularly high level of individual or small group teaching which cannot be provided from the current resources available to the school. Applications for EHC Plans are sent to the Local Authority for consideration. Only children with the most complex</w:t>
      </w:r>
      <w:r w:rsidR="00175C16">
        <w:rPr>
          <w:rFonts w:asciiTheme="minorHAnsi" w:hAnsiTheme="minorHAnsi" w:cstheme="minorHAnsi"/>
          <w:color w:val="auto"/>
          <w:sz w:val="28"/>
          <w:szCs w:val="28"/>
        </w:rPr>
        <w:t xml:space="preserve"> and significant needs are granted</w:t>
      </w:r>
      <w:r w:rsidRPr="00830F9E">
        <w:rPr>
          <w:rFonts w:asciiTheme="minorHAnsi" w:hAnsiTheme="minorHAnsi" w:cstheme="minorHAnsi"/>
          <w:color w:val="auto"/>
          <w:sz w:val="28"/>
          <w:szCs w:val="28"/>
        </w:rPr>
        <w:t xml:space="preserve"> an EHCP. </w:t>
      </w:r>
    </w:p>
    <w:p w14:paraId="3665E762" w14:textId="77777777" w:rsidR="006B7BF7" w:rsidRDefault="006B7BF7" w:rsidP="00096188">
      <w:pPr>
        <w:pStyle w:val="Default"/>
        <w:rPr>
          <w:rFonts w:asciiTheme="minorHAnsi" w:hAnsiTheme="minorHAnsi" w:cstheme="minorHAnsi"/>
          <w:color w:val="auto"/>
          <w:sz w:val="28"/>
          <w:szCs w:val="28"/>
        </w:rPr>
      </w:pPr>
    </w:p>
    <w:p w14:paraId="7E6A5A36" w14:textId="77777777" w:rsidR="006B7BF7" w:rsidRPr="00830F9E" w:rsidRDefault="006B7BF7" w:rsidP="00096188">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Who is r</w:t>
      </w:r>
      <w:r>
        <w:rPr>
          <w:rFonts w:asciiTheme="minorHAnsi" w:hAnsiTheme="minorHAnsi" w:cstheme="minorHAnsi"/>
          <w:b/>
          <w:bCs/>
          <w:color w:val="auto"/>
          <w:sz w:val="28"/>
          <w:szCs w:val="28"/>
        </w:rPr>
        <w:t>esponsible for SEND at Amblecote</w:t>
      </w:r>
      <w:r w:rsidRPr="00830F9E">
        <w:rPr>
          <w:rFonts w:asciiTheme="minorHAnsi" w:hAnsiTheme="minorHAnsi" w:cstheme="minorHAnsi"/>
          <w:b/>
          <w:bCs/>
          <w:color w:val="auto"/>
          <w:sz w:val="28"/>
          <w:szCs w:val="28"/>
        </w:rPr>
        <w:t xml:space="preserve">? </w:t>
      </w:r>
    </w:p>
    <w:p w14:paraId="5113D1FC" w14:textId="7825FE44" w:rsidR="006B7BF7" w:rsidRPr="00830F9E" w:rsidRDefault="006B7BF7" w:rsidP="00096188">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Our </w:t>
      </w:r>
      <w:r>
        <w:rPr>
          <w:rFonts w:asciiTheme="minorHAnsi" w:hAnsiTheme="minorHAnsi" w:cstheme="minorHAnsi"/>
          <w:color w:val="auto"/>
          <w:sz w:val="28"/>
          <w:szCs w:val="28"/>
        </w:rPr>
        <w:t>SENDCo</w:t>
      </w:r>
      <w:r w:rsidR="003435BB">
        <w:rPr>
          <w:rFonts w:asciiTheme="minorHAnsi" w:hAnsiTheme="minorHAnsi" w:cstheme="minorHAnsi"/>
          <w:color w:val="auto"/>
          <w:sz w:val="28"/>
          <w:szCs w:val="28"/>
        </w:rPr>
        <w:t>s</w:t>
      </w:r>
      <w:r w:rsidRPr="00830F9E">
        <w:rPr>
          <w:rFonts w:asciiTheme="minorHAnsi" w:hAnsiTheme="minorHAnsi" w:cstheme="minorHAnsi"/>
          <w:color w:val="auto"/>
          <w:sz w:val="28"/>
          <w:szCs w:val="28"/>
        </w:rPr>
        <w:t xml:space="preserve">, Mrs Gill Dunckley </w:t>
      </w:r>
      <w:r w:rsidR="00B80F33">
        <w:rPr>
          <w:rFonts w:asciiTheme="minorHAnsi" w:hAnsiTheme="minorHAnsi" w:cstheme="minorHAnsi"/>
          <w:color w:val="auto"/>
          <w:sz w:val="28"/>
          <w:szCs w:val="28"/>
        </w:rPr>
        <w:t>(</w:t>
      </w:r>
      <w:hyperlink r:id="rId17" w:history="1">
        <w:r w:rsidR="00B80F33" w:rsidRPr="00CE65B6">
          <w:rPr>
            <w:rStyle w:val="Hyperlink"/>
            <w:rFonts w:asciiTheme="minorHAnsi" w:hAnsiTheme="minorHAnsi" w:cstheme="minorHAnsi"/>
            <w:sz w:val="28"/>
            <w:szCs w:val="28"/>
          </w:rPr>
          <w:t>gdunckley@amblecote.dudley.sch.uk</w:t>
        </w:r>
      </w:hyperlink>
      <w:r w:rsidR="00B80F33">
        <w:rPr>
          <w:rFonts w:asciiTheme="minorHAnsi" w:hAnsiTheme="minorHAnsi" w:cstheme="minorHAnsi"/>
          <w:color w:val="auto"/>
          <w:sz w:val="28"/>
          <w:szCs w:val="28"/>
        </w:rPr>
        <w:t xml:space="preserve">) </w:t>
      </w:r>
      <w:r w:rsidRPr="00830F9E">
        <w:rPr>
          <w:rFonts w:asciiTheme="minorHAnsi" w:hAnsiTheme="minorHAnsi" w:cstheme="minorHAnsi"/>
          <w:color w:val="auto"/>
          <w:sz w:val="28"/>
          <w:szCs w:val="28"/>
        </w:rPr>
        <w:t>and Miss</w:t>
      </w:r>
      <w:r w:rsidR="00081C7A">
        <w:rPr>
          <w:rFonts w:asciiTheme="minorHAnsi" w:hAnsiTheme="minorHAnsi" w:cstheme="minorHAnsi"/>
          <w:color w:val="auto"/>
          <w:sz w:val="28"/>
          <w:szCs w:val="28"/>
        </w:rPr>
        <w:t xml:space="preserve"> Deb</w:t>
      </w:r>
      <w:r w:rsidRPr="00830F9E">
        <w:rPr>
          <w:rFonts w:asciiTheme="minorHAnsi" w:hAnsiTheme="minorHAnsi" w:cstheme="minorHAnsi"/>
          <w:color w:val="auto"/>
          <w:sz w:val="28"/>
          <w:szCs w:val="28"/>
        </w:rPr>
        <w:t xml:space="preserve"> German </w:t>
      </w:r>
      <w:r w:rsidR="00B80F33">
        <w:rPr>
          <w:rFonts w:asciiTheme="minorHAnsi" w:hAnsiTheme="minorHAnsi" w:cstheme="minorHAnsi"/>
          <w:color w:val="auto"/>
          <w:sz w:val="28"/>
          <w:szCs w:val="28"/>
        </w:rPr>
        <w:t>(</w:t>
      </w:r>
      <w:hyperlink r:id="rId18" w:history="1">
        <w:r w:rsidR="00B80F33" w:rsidRPr="00CE65B6">
          <w:rPr>
            <w:rStyle w:val="Hyperlink"/>
            <w:rFonts w:asciiTheme="minorHAnsi" w:hAnsiTheme="minorHAnsi" w:cstheme="minorHAnsi"/>
            <w:sz w:val="28"/>
            <w:szCs w:val="28"/>
          </w:rPr>
          <w:t>dgerman@amblecote.dudley.sch.uk</w:t>
        </w:r>
      </w:hyperlink>
      <w:r w:rsidR="00B80F33">
        <w:rPr>
          <w:rFonts w:asciiTheme="minorHAnsi" w:hAnsiTheme="minorHAnsi" w:cstheme="minorHAnsi"/>
          <w:color w:val="auto"/>
          <w:sz w:val="28"/>
          <w:szCs w:val="28"/>
        </w:rPr>
        <w:t xml:space="preserve">) </w:t>
      </w:r>
      <w:r w:rsidRPr="00830F9E">
        <w:rPr>
          <w:rFonts w:asciiTheme="minorHAnsi" w:hAnsiTheme="minorHAnsi" w:cstheme="minorHAnsi"/>
          <w:color w:val="auto"/>
          <w:sz w:val="28"/>
          <w:szCs w:val="28"/>
        </w:rPr>
        <w:t xml:space="preserve">are responsible for: </w:t>
      </w:r>
    </w:p>
    <w:p w14:paraId="006BA0DE" w14:textId="77777777" w:rsidR="006B7BF7" w:rsidRPr="00830F9E" w:rsidRDefault="006B7BF7" w:rsidP="00096188">
      <w:pPr>
        <w:pStyle w:val="Default"/>
        <w:numPr>
          <w:ilvl w:val="0"/>
          <w:numId w:val="7"/>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Co-ordinating the support for children with special educational needs or disabilities (SEND) and developing the school’s SEND policy to make sure all children get a consistent, high quality response to meeting their needs in school. </w:t>
      </w:r>
    </w:p>
    <w:p w14:paraId="3C0722D7" w14:textId="46146222" w:rsidR="006B7BF7" w:rsidRPr="00830F9E" w:rsidRDefault="006B7BF7" w:rsidP="00096188">
      <w:pPr>
        <w:pStyle w:val="Default"/>
        <w:numPr>
          <w:ilvl w:val="0"/>
          <w:numId w:val="7"/>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Ensuring that parents</w:t>
      </w:r>
      <w:r w:rsidR="007B4992">
        <w:rPr>
          <w:rFonts w:asciiTheme="minorHAnsi" w:hAnsiTheme="minorHAnsi" w:cstheme="minorHAnsi"/>
          <w:color w:val="auto"/>
          <w:sz w:val="28"/>
          <w:szCs w:val="28"/>
        </w:rPr>
        <w:t>/carers</w:t>
      </w:r>
      <w:r w:rsidRPr="00830F9E">
        <w:rPr>
          <w:rFonts w:asciiTheme="minorHAnsi" w:hAnsiTheme="minorHAnsi" w:cstheme="minorHAnsi"/>
          <w:color w:val="auto"/>
          <w:sz w:val="28"/>
          <w:szCs w:val="28"/>
        </w:rPr>
        <w:t xml:space="preserve"> are kept involved and informed about the support their children are receiving. </w:t>
      </w:r>
    </w:p>
    <w:p w14:paraId="78D062CD" w14:textId="77777777" w:rsidR="006B7BF7" w:rsidRPr="00830F9E" w:rsidRDefault="006B7BF7" w:rsidP="00096188">
      <w:pPr>
        <w:pStyle w:val="Default"/>
        <w:numPr>
          <w:ilvl w:val="0"/>
          <w:numId w:val="7"/>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Liaising with external professionals who may be coming into school to help support your child’s learning e.g. Speech and Language Therapy, Educational Psychology etc. </w:t>
      </w:r>
    </w:p>
    <w:p w14:paraId="6D6B4FD3" w14:textId="77777777" w:rsidR="006B7BF7" w:rsidRPr="00830F9E" w:rsidRDefault="006B7BF7" w:rsidP="00096188">
      <w:pPr>
        <w:pStyle w:val="Default"/>
        <w:numPr>
          <w:ilvl w:val="0"/>
          <w:numId w:val="7"/>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Updating the school’s SEND register (a system for ensuring all the SEND needs of pupils in this school are known) and making sure that there are excellent records of your child’s progress and needs. </w:t>
      </w:r>
    </w:p>
    <w:p w14:paraId="48E24D82" w14:textId="77777777" w:rsidR="006B7BF7" w:rsidRPr="00830F9E" w:rsidRDefault="006B7BF7" w:rsidP="00096188">
      <w:pPr>
        <w:pStyle w:val="Default"/>
        <w:numPr>
          <w:ilvl w:val="0"/>
          <w:numId w:val="7"/>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Providing specialist support for teachers and support staff in the school so they can help children with SEND in the school achieve the best progress possible. </w:t>
      </w:r>
    </w:p>
    <w:p w14:paraId="2CC457CF" w14:textId="77777777" w:rsidR="006B7BF7" w:rsidRPr="00830F9E" w:rsidRDefault="006B7BF7" w:rsidP="006B7BF7">
      <w:pPr>
        <w:pStyle w:val="Default"/>
        <w:numPr>
          <w:ilvl w:val="0"/>
          <w:numId w:val="7"/>
        </w:numPr>
        <w:rPr>
          <w:rFonts w:asciiTheme="minorHAnsi" w:hAnsiTheme="minorHAnsi" w:cstheme="minorHAnsi"/>
          <w:color w:val="auto"/>
          <w:sz w:val="28"/>
          <w:szCs w:val="28"/>
        </w:rPr>
      </w:pPr>
      <w:r w:rsidRPr="00830F9E">
        <w:rPr>
          <w:rFonts w:asciiTheme="minorHAnsi" w:hAnsiTheme="minorHAnsi" w:cstheme="minorHAnsi"/>
          <w:color w:val="auto"/>
          <w:sz w:val="28"/>
          <w:szCs w:val="28"/>
        </w:rPr>
        <w:lastRenderedPageBreak/>
        <w:t xml:space="preserve">Ensuring there is sufficient expertise in school and providing or facilitating training where required. </w:t>
      </w:r>
    </w:p>
    <w:p w14:paraId="0369630A" w14:textId="77777777" w:rsidR="006B7BF7" w:rsidRPr="00830F9E" w:rsidRDefault="006B7BF7" w:rsidP="006B7BF7">
      <w:pPr>
        <w:pStyle w:val="Default"/>
        <w:rPr>
          <w:rFonts w:asciiTheme="minorHAnsi" w:hAnsiTheme="minorHAnsi" w:cstheme="minorHAnsi"/>
          <w:color w:val="auto"/>
          <w:sz w:val="28"/>
          <w:szCs w:val="28"/>
        </w:rPr>
      </w:pPr>
    </w:p>
    <w:p w14:paraId="7D092B01"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b/>
          <w:bCs/>
          <w:color w:val="auto"/>
          <w:sz w:val="28"/>
          <w:szCs w:val="28"/>
        </w:rPr>
        <w:t xml:space="preserve">What expertise and staff training is available to support pupils with SEND? </w:t>
      </w:r>
    </w:p>
    <w:p w14:paraId="63C3C44A" w14:textId="77777777" w:rsidR="006B7BF7" w:rsidRPr="00830F9E" w:rsidRDefault="006B7BF7" w:rsidP="006B7BF7">
      <w:pPr>
        <w:pStyle w:val="Default"/>
        <w:jc w:val="both"/>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The school is fully committed to working with other agencies such as health, social care, local authority support services and the voluntary sector. </w:t>
      </w:r>
    </w:p>
    <w:p w14:paraId="684E3FB2" w14:textId="171DE63D" w:rsidR="006B7BF7" w:rsidRDefault="006B7BF7" w:rsidP="006B7BF7">
      <w:pPr>
        <w:pStyle w:val="Default"/>
        <w:jc w:val="both"/>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Directly funded by the school: </w:t>
      </w:r>
    </w:p>
    <w:p w14:paraId="1CEE7053" w14:textId="67CF27A9" w:rsidR="006B7BF7" w:rsidRPr="00830F9E" w:rsidRDefault="006B7BF7" w:rsidP="006B7BF7">
      <w:pPr>
        <w:pStyle w:val="Default"/>
        <w:rPr>
          <w:rFonts w:asciiTheme="minorHAnsi" w:hAnsiTheme="minorHAnsi" w:cstheme="minorHAnsi"/>
          <w:color w:val="auto"/>
          <w:sz w:val="28"/>
          <w:szCs w:val="28"/>
        </w:rPr>
      </w:pPr>
    </w:p>
    <w:p w14:paraId="0257DFC5" w14:textId="77777777" w:rsidR="006B7BF7" w:rsidRPr="00830F9E" w:rsidRDefault="006B7BF7" w:rsidP="006B7BF7">
      <w:pPr>
        <w:pStyle w:val="Default"/>
        <w:numPr>
          <w:ilvl w:val="0"/>
          <w:numId w:val="10"/>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Educational Psychologist </w:t>
      </w:r>
    </w:p>
    <w:p w14:paraId="00304437" w14:textId="3C321280" w:rsidR="006B7BF7" w:rsidRDefault="006B7BF7" w:rsidP="006B7BF7">
      <w:pPr>
        <w:pStyle w:val="Default"/>
        <w:numPr>
          <w:ilvl w:val="0"/>
          <w:numId w:val="10"/>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Learning Support Service</w:t>
      </w:r>
    </w:p>
    <w:p w14:paraId="56B59593" w14:textId="3EE2690B" w:rsidR="006B7BF7" w:rsidRPr="00830F9E" w:rsidRDefault="006B7BF7" w:rsidP="006B7BF7">
      <w:pPr>
        <w:pStyle w:val="Default"/>
        <w:rPr>
          <w:rFonts w:asciiTheme="minorHAnsi" w:hAnsiTheme="minorHAnsi" w:cstheme="minorHAnsi"/>
          <w:color w:val="auto"/>
          <w:sz w:val="28"/>
          <w:szCs w:val="28"/>
        </w:rPr>
      </w:pPr>
    </w:p>
    <w:p w14:paraId="0F37FD98"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Paid for centrally by the Local Authority but delivered in school: </w:t>
      </w:r>
    </w:p>
    <w:p w14:paraId="72086797" w14:textId="246B0A8B" w:rsidR="006B7BF7" w:rsidRDefault="006B7BF7" w:rsidP="006B7BF7">
      <w:pPr>
        <w:pStyle w:val="Default"/>
        <w:numPr>
          <w:ilvl w:val="0"/>
          <w:numId w:val="11"/>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Speech and Language Therapy </w:t>
      </w:r>
      <w:r w:rsidRPr="00401585">
        <w:rPr>
          <w:rFonts w:asciiTheme="minorHAnsi" w:hAnsiTheme="minorHAnsi" w:cstheme="minorHAnsi"/>
          <w:color w:val="auto"/>
          <w:sz w:val="28"/>
          <w:szCs w:val="28"/>
        </w:rPr>
        <w:t>(provided by Health but p</w:t>
      </w:r>
      <w:r w:rsidR="00F52A15">
        <w:rPr>
          <w:rFonts w:asciiTheme="minorHAnsi" w:hAnsiTheme="minorHAnsi" w:cstheme="minorHAnsi"/>
          <w:color w:val="auto"/>
          <w:sz w:val="28"/>
          <w:szCs w:val="28"/>
        </w:rPr>
        <w:t>aid for by the Local Authority)</w:t>
      </w:r>
    </w:p>
    <w:p w14:paraId="39803DFA" w14:textId="53B9DF26" w:rsidR="00F52A15" w:rsidRPr="00830F9E" w:rsidRDefault="002649E7" w:rsidP="006B7BF7">
      <w:pPr>
        <w:pStyle w:val="Default"/>
        <w:numPr>
          <w:ilvl w:val="0"/>
          <w:numId w:val="11"/>
        </w:numPr>
        <w:spacing w:after="70"/>
        <w:rPr>
          <w:rFonts w:asciiTheme="minorHAnsi" w:hAnsiTheme="minorHAnsi" w:cstheme="minorHAnsi"/>
          <w:color w:val="auto"/>
          <w:sz w:val="28"/>
          <w:szCs w:val="28"/>
        </w:rPr>
      </w:pPr>
      <w:r>
        <w:rPr>
          <w:rFonts w:asciiTheme="minorHAnsi" w:hAnsiTheme="minorHAnsi" w:cstheme="minorHAnsi"/>
          <w:color w:val="auto"/>
          <w:sz w:val="28"/>
          <w:szCs w:val="28"/>
        </w:rPr>
        <w:t>Specialist Early Years’ Service</w:t>
      </w:r>
    </w:p>
    <w:p w14:paraId="477AEE9C" w14:textId="09F0D36C" w:rsidR="006B7BF7" w:rsidRDefault="006B7BF7" w:rsidP="006B7BF7">
      <w:pPr>
        <w:pStyle w:val="Default"/>
        <w:numPr>
          <w:ilvl w:val="0"/>
          <w:numId w:val="11"/>
        </w:numPr>
        <w:rPr>
          <w:rFonts w:asciiTheme="minorHAnsi" w:hAnsiTheme="minorHAnsi" w:cstheme="minorHAnsi"/>
          <w:color w:val="auto"/>
          <w:sz w:val="28"/>
          <w:szCs w:val="28"/>
        </w:rPr>
      </w:pPr>
      <w:r w:rsidRPr="00401585">
        <w:rPr>
          <w:rFonts w:asciiTheme="minorHAnsi" w:hAnsiTheme="minorHAnsi" w:cstheme="minorHAnsi"/>
          <w:color w:val="auto"/>
          <w:sz w:val="28"/>
          <w:szCs w:val="28"/>
        </w:rPr>
        <w:t>D</w:t>
      </w:r>
      <w:r w:rsidR="00081C7A">
        <w:rPr>
          <w:rFonts w:asciiTheme="minorHAnsi" w:hAnsiTheme="minorHAnsi" w:cstheme="minorHAnsi"/>
          <w:color w:val="auto"/>
          <w:sz w:val="28"/>
          <w:szCs w:val="28"/>
        </w:rPr>
        <w:t>udley D</w:t>
      </w:r>
      <w:r w:rsidRPr="00401585">
        <w:rPr>
          <w:rFonts w:asciiTheme="minorHAnsi" w:hAnsiTheme="minorHAnsi" w:cstheme="minorHAnsi"/>
          <w:color w:val="auto"/>
          <w:sz w:val="28"/>
          <w:szCs w:val="28"/>
        </w:rPr>
        <w:t xml:space="preserve">isability </w:t>
      </w:r>
      <w:r w:rsidR="00081C7A">
        <w:rPr>
          <w:rFonts w:asciiTheme="minorHAnsi" w:hAnsiTheme="minorHAnsi" w:cstheme="minorHAnsi"/>
          <w:color w:val="auto"/>
          <w:sz w:val="28"/>
          <w:szCs w:val="28"/>
        </w:rPr>
        <w:t>Team</w:t>
      </w:r>
    </w:p>
    <w:p w14:paraId="5220C018" w14:textId="77777777" w:rsidR="006B7BF7" w:rsidRPr="00401585" w:rsidRDefault="006B7BF7" w:rsidP="006B7BF7">
      <w:pPr>
        <w:pStyle w:val="Default"/>
        <w:numPr>
          <w:ilvl w:val="0"/>
          <w:numId w:val="11"/>
        </w:numPr>
        <w:rPr>
          <w:rFonts w:asciiTheme="minorHAnsi" w:hAnsiTheme="minorHAnsi" w:cstheme="minorHAnsi"/>
          <w:color w:val="auto"/>
          <w:sz w:val="28"/>
          <w:szCs w:val="28"/>
        </w:rPr>
      </w:pPr>
      <w:r w:rsidRPr="00401585">
        <w:rPr>
          <w:rFonts w:asciiTheme="minorHAnsi" w:hAnsiTheme="minorHAnsi" w:cstheme="minorHAnsi"/>
          <w:color w:val="auto"/>
          <w:sz w:val="28"/>
          <w:szCs w:val="28"/>
        </w:rPr>
        <w:t>Autism Outreach Service</w:t>
      </w:r>
    </w:p>
    <w:p w14:paraId="4D76485D" w14:textId="77777777" w:rsidR="006B7BF7" w:rsidRPr="00401585" w:rsidRDefault="006B7BF7"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Hearing Impairment</w:t>
      </w:r>
      <w:r w:rsidRPr="00401585">
        <w:rPr>
          <w:rFonts w:asciiTheme="minorHAnsi" w:hAnsiTheme="minorHAnsi" w:cstheme="minorHAnsi"/>
          <w:color w:val="auto"/>
          <w:sz w:val="28"/>
          <w:szCs w:val="28"/>
        </w:rPr>
        <w:t xml:space="preserve"> </w:t>
      </w:r>
    </w:p>
    <w:p w14:paraId="48B13055" w14:textId="77777777" w:rsidR="006B7BF7" w:rsidRPr="00401585" w:rsidRDefault="006B7BF7"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Visual Impairment</w:t>
      </w:r>
    </w:p>
    <w:p w14:paraId="50981B66" w14:textId="77777777" w:rsidR="006B7BF7" w:rsidRPr="00401585" w:rsidRDefault="006B7BF7"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CAMHS</w:t>
      </w:r>
    </w:p>
    <w:p w14:paraId="765FEED2" w14:textId="2E4D6C2C" w:rsidR="006B7BF7" w:rsidRDefault="006B7BF7"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PIMIS</w:t>
      </w:r>
    </w:p>
    <w:p w14:paraId="6B3BABCC" w14:textId="78E055F7" w:rsidR="00791A43" w:rsidRDefault="00791A43"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Sycamore Behaviour Support Team</w:t>
      </w:r>
    </w:p>
    <w:p w14:paraId="514EEF0C" w14:textId="022F0FB9" w:rsidR="00791A43" w:rsidRDefault="00791A43"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Social Worker</w:t>
      </w:r>
    </w:p>
    <w:p w14:paraId="627ADC16" w14:textId="3BBFC385" w:rsidR="00791A43" w:rsidRPr="00401585" w:rsidRDefault="00791A43"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Stourbridge Family Centre/Family Support Worker</w:t>
      </w:r>
    </w:p>
    <w:p w14:paraId="5959D52A" w14:textId="77777777" w:rsidR="006B7BF7" w:rsidRPr="00830F9E" w:rsidRDefault="006B7BF7" w:rsidP="006B7BF7">
      <w:pPr>
        <w:pStyle w:val="Default"/>
        <w:rPr>
          <w:rFonts w:asciiTheme="minorHAnsi" w:hAnsiTheme="minorHAnsi" w:cstheme="minorHAnsi"/>
          <w:color w:val="auto"/>
          <w:sz w:val="28"/>
          <w:szCs w:val="28"/>
        </w:rPr>
      </w:pPr>
    </w:p>
    <w:p w14:paraId="6653953B"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Provided and paid for by the Health Service but delivered in school: </w:t>
      </w:r>
    </w:p>
    <w:p w14:paraId="2F90E4A2" w14:textId="1F542F7F" w:rsidR="006B7BF7" w:rsidRDefault="00791A43" w:rsidP="006B7BF7">
      <w:pPr>
        <w:pStyle w:val="Default"/>
        <w:numPr>
          <w:ilvl w:val="0"/>
          <w:numId w:val="11"/>
        </w:numPr>
        <w:spacing w:after="69"/>
        <w:rPr>
          <w:rFonts w:asciiTheme="minorHAnsi" w:hAnsiTheme="minorHAnsi" w:cstheme="minorHAnsi"/>
          <w:color w:val="auto"/>
          <w:sz w:val="28"/>
          <w:szCs w:val="28"/>
        </w:rPr>
      </w:pPr>
      <w:r>
        <w:rPr>
          <w:rFonts w:asciiTheme="minorHAnsi" w:hAnsiTheme="minorHAnsi" w:cstheme="minorHAnsi"/>
          <w:color w:val="auto"/>
          <w:sz w:val="28"/>
          <w:szCs w:val="28"/>
        </w:rPr>
        <w:t>School Nurse/Health Visitor</w:t>
      </w:r>
    </w:p>
    <w:p w14:paraId="7007538A" w14:textId="45452113" w:rsidR="002649E7" w:rsidRPr="002649E7" w:rsidRDefault="002649E7" w:rsidP="002649E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Continence Team</w:t>
      </w:r>
    </w:p>
    <w:p w14:paraId="649FD96A" w14:textId="77777777" w:rsidR="006B7BF7" w:rsidRPr="00830F9E" w:rsidRDefault="006B7BF7" w:rsidP="006B7BF7">
      <w:pPr>
        <w:pStyle w:val="Default"/>
        <w:numPr>
          <w:ilvl w:val="0"/>
          <w:numId w:val="11"/>
        </w:numPr>
        <w:spacing w:after="69"/>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Occupational Therapy </w:t>
      </w:r>
    </w:p>
    <w:p w14:paraId="6364AB0C" w14:textId="77777777" w:rsidR="006B7BF7" w:rsidRDefault="006B7BF7" w:rsidP="006B7BF7">
      <w:pPr>
        <w:pStyle w:val="Default"/>
        <w:numPr>
          <w:ilvl w:val="0"/>
          <w:numId w:val="11"/>
        </w:numPr>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Physiotherapy </w:t>
      </w:r>
    </w:p>
    <w:p w14:paraId="2802C8A6" w14:textId="77777777" w:rsidR="006B7BF7" w:rsidRPr="00401585" w:rsidRDefault="006B7BF7" w:rsidP="006B7BF7">
      <w:pPr>
        <w:pStyle w:val="Default"/>
        <w:numPr>
          <w:ilvl w:val="0"/>
          <w:numId w:val="11"/>
        </w:numPr>
        <w:rPr>
          <w:rFonts w:asciiTheme="minorHAnsi" w:hAnsiTheme="minorHAnsi" w:cstheme="minorHAnsi"/>
          <w:color w:val="auto"/>
          <w:sz w:val="28"/>
          <w:szCs w:val="28"/>
        </w:rPr>
      </w:pPr>
      <w:r>
        <w:rPr>
          <w:rFonts w:asciiTheme="minorHAnsi" w:hAnsiTheme="minorHAnsi" w:cstheme="minorHAnsi"/>
          <w:color w:val="auto"/>
          <w:sz w:val="28"/>
          <w:szCs w:val="28"/>
        </w:rPr>
        <w:t>Wheelchair Services</w:t>
      </w:r>
    </w:p>
    <w:p w14:paraId="0DD84141" w14:textId="77777777" w:rsidR="006B7BF7" w:rsidRPr="00830F9E" w:rsidRDefault="006B7BF7" w:rsidP="006B7BF7">
      <w:pPr>
        <w:pStyle w:val="Default"/>
        <w:rPr>
          <w:rFonts w:asciiTheme="minorHAnsi" w:hAnsiTheme="minorHAnsi" w:cstheme="minorHAnsi"/>
          <w:color w:val="auto"/>
          <w:sz w:val="28"/>
          <w:szCs w:val="28"/>
        </w:rPr>
      </w:pPr>
    </w:p>
    <w:p w14:paraId="3C4C0FE3"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Voluntary organisations </w:t>
      </w:r>
    </w:p>
    <w:p w14:paraId="4D0A56EC" w14:textId="26F1BBE1" w:rsidR="006B7BF7" w:rsidRPr="00401585" w:rsidRDefault="006B7BF7" w:rsidP="006B7BF7">
      <w:pPr>
        <w:pStyle w:val="Default"/>
        <w:numPr>
          <w:ilvl w:val="0"/>
          <w:numId w:val="13"/>
        </w:numPr>
        <w:spacing w:after="68"/>
        <w:rPr>
          <w:rFonts w:asciiTheme="minorHAnsi" w:hAnsiTheme="minorHAnsi" w:cstheme="minorHAnsi"/>
          <w:color w:val="auto"/>
          <w:sz w:val="28"/>
          <w:szCs w:val="28"/>
        </w:rPr>
      </w:pPr>
      <w:r w:rsidRPr="00401585">
        <w:rPr>
          <w:rFonts w:asciiTheme="minorHAnsi" w:hAnsiTheme="minorHAnsi" w:cstheme="minorHAnsi"/>
          <w:color w:val="auto"/>
          <w:sz w:val="28"/>
          <w:szCs w:val="28"/>
        </w:rPr>
        <w:t>Arts of Change Counselling Service</w:t>
      </w:r>
      <w:r w:rsidR="00947E04">
        <w:rPr>
          <w:rFonts w:asciiTheme="minorHAnsi" w:hAnsiTheme="minorHAnsi" w:cstheme="minorHAnsi"/>
          <w:color w:val="auto"/>
          <w:sz w:val="28"/>
          <w:szCs w:val="28"/>
        </w:rPr>
        <w:t xml:space="preserve"> – 1:1 therapy/group drama therapy</w:t>
      </w:r>
    </w:p>
    <w:p w14:paraId="20B58550" w14:textId="74578DF0" w:rsidR="006B7BF7" w:rsidRPr="00401585" w:rsidRDefault="006B7BF7" w:rsidP="006B7BF7">
      <w:pPr>
        <w:pStyle w:val="Default"/>
        <w:numPr>
          <w:ilvl w:val="0"/>
          <w:numId w:val="13"/>
        </w:numPr>
        <w:spacing w:after="68"/>
        <w:rPr>
          <w:rFonts w:asciiTheme="minorHAnsi" w:hAnsiTheme="minorHAnsi" w:cstheme="minorHAnsi"/>
          <w:color w:val="auto"/>
          <w:sz w:val="28"/>
          <w:szCs w:val="28"/>
        </w:rPr>
      </w:pPr>
      <w:r w:rsidRPr="00401585">
        <w:rPr>
          <w:rFonts w:asciiTheme="minorHAnsi" w:hAnsiTheme="minorHAnsi" w:cstheme="minorHAnsi"/>
          <w:color w:val="auto"/>
          <w:sz w:val="28"/>
          <w:szCs w:val="28"/>
        </w:rPr>
        <w:t>What Centre</w:t>
      </w:r>
      <w:r w:rsidR="00947E04">
        <w:rPr>
          <w:rFonts w:asciiTheme="minorHAnsi" w:hAnsiTheme="minorHAnsi" w:cstheme="minorHAnsi"/>
          <w:color w:val="auto"/>
          <w:sz w:val="28"/>
          <w:szCs w:val="28"/>
        </w:rPr>
        <w:t>,</w:t>
      </w:r>
      <w:r w:rsidRPr="00401585">
        <w:rPr>
          <w:rFonts w:asciiTheme="minorHAnsi" w:hAnsiTheme="minorHAnsi" w:cstheme="minorHAnsi"/>
          <w:color w:val="auto"/>
          <w:sz w:val="28"/>
          <w:szCs w:val="28"/>
        </w:rPr>
        <w:t xml:space="preserve"> Stourbridge</w:t>
      </w:r>
    </w:p>
    <w:p w14:paraId="6EC7FEEA" w14:textId="2E733546" w:rsidR="006B7BF7" w:rsidRPr="00401585" w:rsidRDefault="006B7BF7" w:rsidP="006B7BF7">
      <w:pPr>
        <w:pStyle w:val="Default"/>
        <w:numPr>
          <w:ilvl w:val="0"/>
          <w:numId w:val="13"/>
        </w:numPr>
        <w:spacing w:after="68"/>
        <w:rPr>
          <w:rFonts w:asciiTheme="minorHAnsi" w:hAnsiTheme="minorHAnsi" w:cstheme="minorHAnsi"/>
          <w:color w:val="auto"/>
          <w:sz w:val="28"/>
          <w:szCs w:val="28"/>
        </w:rPr>
      </w:pPr>
      <w:r w:rsidRPr="00401585">
        <w:rPr>
          <w:rFonts w:asciiTheme="minorHAnsi" w:hAnsiTheme="minorHAnsi" w:cstheme="minorHAnsi"/>
          <w:color w:val="auto"/>
          <w:sz w:val="28"/>
          <w:szCs w:val="28"/>
        </w:rPr>
        <w:t>Amblecote Chri</w:t>
      </w:r>
      <w:r w:rsidR="00947E04">
        <w:rPr>
          <w:rFonts w:asciiTheme="minorHAnsi" w:hAnsiTheme="minorHAnsi" w:cstheme="minorHAnsi"/>
          <w:color w:val="auto"/>
          <w:sz w:val="28"/>
          <w:szCs w:val="28"/>
        </w:rPr>
        <w:t>stian Centre Mentoring Service - TLG Programme</w:t>
      </w:r>
      <w:r w:rsidRPr="00401585">
        <w:rPr>
          <w:rFonts w:asciiTheme="minorHAnsi" w:hAnsiTheme="minorHAnsi" w:cstheme="minorHAnsi"/>
          <w:color w:val="auto"/>
          <w:sz w:val="28"/>
          <w:szCs w:val="28"/>
        </w:rPr>
        <w:t xml:space="preserve"> </w:t>
      </w:r>
    </w:p>
    <w:p w14:paraId="180E92DE" w14:textId="5F32C8CA" w:rsidR="006073D0" w:rsidRDefault="006B7BF7" w:rsidP="00096188">
      <w:pPr>
        <w:pStyle w:val="Default"/>
        <w:pageBreakBefore/>
        <w:numPr>
          <w:ilvl w:val="0"/>
          <w:numId w:val="13"/>
        </w:numPr>
        <w:spacing w:after="68"/>
        <w:rPr>
          <w:rFonts w:asciiTheme="minorHAnsi" w:hAnsiTheme="minorHAnsi" w:cstheme="minorHAnsi"/>
          <w:color w:val="auto"/>
          <w:sz w:val="28"/>
          <w:szCs w:val="28"/>
        </w:rPr>
      </w:pPr>
      <w:r w:rsidRPr="006073D0">
        <w:rPr>
          <w:rFonts w:asciiTheme="minorHAnsi" w:hAnsiTheme="minorHAnsi" w:cstheme="minorHAnsi"/>
          <w:color w:val="auto"/>
          <w:sz w:val="28"/>
          <w:szCs w:val="28"/>
        </w:rPr>
        <w:lastRenderedPageBreak/>
        <w:t>SENDIASS (Special Educational Need</w:t>
      </w:r>
      <w:r w:rsidR="00947E04" w:rsidRPr="006073D0">
        <w:rPr>
          <w:rFonts w:asciiTheme="minorHAnsi" w:hAnsiTheme="minorHAnsi" w:cstheme="minorHAnsi"/>
          <w:color w:val="auto"/>
          <w:sz w:val="28"/>
          <w:szCs w:val="28"/>
        </w:rPr>
        <w:t xml:space="preserve">s and Disabilities Information </w:t>
      </w:r>
      <w:r w:rsidRPr="006073D0">
        <w:rPr>
          <w:rFonts w:asciiTheme="minorHAnsi" w:hAnsiTheme="minorHAnsi" w:cstheme="minorHAnsi"/>
          <w:color w:val="auto"/>
          <w:sz w:val="28"/>
          <w:szCs w:val="28"/>
        </w:rPr>
        <w:t>Advice and Support Service) formerly</w:t>
      </w:r>
      <w:r w:rsidR="00947E04" w:rsidRPr="006073D0">
        <w:rPr>
          <w:rFonts w:asciiTheme="minorHAnsi" w:hAnsiTheme="minorHAnsi" w:cstheme="minorHAnsi"/>
          <w:color w:val="auto"/>
          <w:sz w:val="28"/>
          <w:szCs w:val="28"/>
        </w:rPr>
        <w:t xml:space="preserve"> Dudley Parent Partnership</w:t>
      </w:r>
      <w:r w:rsidR="00096188">
        <w:rPr>
          <w:rFonts w:asciiTheme="minorHAnsi" w:hAnsiTheme="minorHAnsi" w:cstheme="minorHAnsi"/>
          <w:color w:val="auto"/>
          <w:sz w:val="28"/>
          <w:szCs w:val="28"/>
        </w:rPr>
        <w:t>.</w:t>
      </w:r>
    </w:p>
    <w:p w14:paraId="3E562A21" w14:textId="708D79C4" w:rsidR="006B7BF7" w:rsidRDefault="006B7BF7" w:rsidP="00096188">
      <w:pPr>
        <w:pStyle w:val="Default"/>
        <w:spacing w:after="68"/>
        <w:rPr>
          <w:rFonts w:asciiTheme="minorHAnsi" w:hAnsiTheme="minorHAnsi" w:cstheme="minorHAnsi"/>
          <w:color w:val="auto"/>
          <w:sz w:val="28"/>
          <w:szCs w:val="28"/>
        </w:rPr>
      </w:pPr>
      <w:r w:rsidRPr="006073D0">
        <w:rPr>
          <w:rFonts w:asciiTheme="minorHAnsi" w:hAnsiTheme="minorHAnsi" w:cstheme="minorHAnsi"/>
          <w:color w:val="auto"/>
          <w:sz w:val="28"/>
          <w:szCs w:val="28"/>
        </w:rPr>
        <w:t xml:space="preserve">There is a wealth of experience amongst the teaching staff and training has included ASD (Autistic Spectrum Disorder), Attachment Disorder, Social Stories, Lego Therapy as well as interventions including Precision Teaching and </w:t>
      </w:r>
      <w:r w:rsidR="00947E04" w:rsidRPr="006073D0">
        <w:rPr>
          <w:rFonts w:asciiTheme="minorHAnsi" w:hAnsiTheme="minorHAnsi" w:cstheme="minorHAnsi"/>
          <w:color w:val="auto"/>
          <w:sz w:val="28"/>
          <w:szCs w:val="28"/>
        </w:rPr>
        <w:t>supporting pupils with learning and memory difficulties</w:t>
      </w:r>
      <w:r w:rsidRPr="006073D0">
        <w:rPr>
          <w:rFonts w:asciiTheme="minorHAnsi" w:hAnsiTheme="minorHAnsi" w:cstheme="minorHAnsi"/>
          <w:color w:val="auto"/>
          <w:sz w:val="28"/>
          <w:szCs w:val="28"/>
        </w:rPr>
        <w:t xml:space="preserve">. </w:t>
      </w:r>
    </w:p>
    <w:p w14:paraId="7E8551C8" w14:textId="143B3569" w:rsidR="00304187" w:rsidRDefault="00304187" w:rsidP="00096188">
      <w:pPr>
        <w:pStyle w:val="Default"/>
        <w:spacing w:after="68"/>
        <w:rPr>
          <w:rFonts w:asciiTheme="minorHAnsi" w:hAnsiTheme="minorHAnsi" w:cstheme="minorHAnsi"/>
          <w:color w:val="auto"/>
          <w:sz w:val="28"/>
          <w:szCs w:val="28"/>
        </w:rPr>
      </w:pPr>
    </w:p>
    <w:p w14:paraId="23464423" w14:textId="77777777" w:rsidR="00304187" w:rsidRPr="00304187" w:rsidRDefault="00304187" w:rsidP="00304187">
      <w:pPr>
        <w:pStyle w:val="Default"/>
        <w:jc w:val="both"/>
        <w:rPr>
          <w:rFonts w:asciiTheme="minorHAnsi" w:hAnsiTheme="minorHAnsi" w:cstheme="minorHAnsi"/>
          <w:b/>
          <w:sz w:val="28"/>
          <w:u w:val="single"/>
        </w:rPr>
      </w:pPr>
      <w:r w:rsidRPr="00304187">
        <w:rPr>
          <w:rFonts w:asciiTheme="minorHAnsi" w:hAnsiTheme="minorHAnsi" w:cstheme="minorHAnsi"/>
          <w:b/>
          <w:sz w:val="28"/>
          <w:u w:val="single"/>
        </w:rPr>
        <w:t xml:space="preserve">The contact details of support services for parents of SEND pupils </w:t>
      </w:r>
    </w:p>
    <w:p w14:paraId="59B0B852" w14:textId="77777777" w:rsidR="00304187" w:rsidRPr="00304187" w:rsidRDefault="00304187" w:rsidP="00304187">
      <w:pPr>
        <w:pStyle w:val="Default"/>
        <w:jc w:val="both"/>
        <w:rPr>
          <w:rFonts w:asciiTheme="minorHAnsi" w:hAnsiTheme="minorHAnsi" w:cstheme="minorHAnsi"/>
          <w:b/>
          <w:sz w:val="28"/>
        </w:rPr>
      </w:pPr>
    </w:p>
    <w:p w14:paraId="6B9C182C"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Local Authority – 01384 814398 </w:t>
      </w:r>
    </w:p>
    <w:p w14:paraId="5E584FE3" w14:textId="77777777" w:rsidR="00304187" w:rsidRPr="00304187" w:rsidRDefault="00304187" w:rsidP="00304187">
      <w:pPr>
        <w:pStyle w:val="Default"/>
        <w:jc w:val="both"/>
        <w:rPr>
          <w:rFonts w:asciiTheme="minorHAnsi" w:hAnsiTheme="minorHAnsi" w:cstheme="minorHAnsi"/>
          <w:sz w:val="28"/>
        </w:rPr>
      </w:pPr>
    </w:p>
    <w:p w14:paraId="7CFD93B3"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Educational Psychology Service – 01384 814359 </w:t>
      </w:r>
    </w:p>
    <w:p w14:paraId="27182ADF" w14:textId="77777777" w:rsidR="00304187" w:rsidRPr="00304187" w:rsidRDefault="00304187" w:rsidP="00304187">
      <w:pPr>
        <w:pStyle w:val="Default"/>
        <w:jc w:val="both"/>
        <w:rPr>
          <w:rFonts w:asciiTheme="minorHAnsi" w:hAnsiTheme="minorHAnsi" w:cstheme="minorHAnsi"/>
          <w:sz w:val="28"/>
        </w:rPr>
      </w:pPr>
    </w:p>
    <w:p w14:paraId="653175C4"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Learning Support Service – 01384 813736 </w:t>
      </w:r>
    </w:p>
    <w:p w14:paraId="357FC85B" w14:textId="77777777" w:rsidR="00304187" w:rsidRPr="00304187" w:rsidRDefault="00304187" w:rsidP="00304187">
      <w:pPr>
        <w:pStyle w:val="Default"/>
        <w:jc w:val="both"/>
        <w:rPr>
          <w:rFonts w:asciiTheme="minorHAnsi" w:hAnsiTheme="minorHAnsi" w:cstheme="minorHAnsi"/>
          <w:sz w:val="28"/>
        </w:rPr>
      </w:pPr>
    </w:p>
    <w:p w14:paraId="023610F9"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Speech and Language Therapy – 01384 321375 </w:t>
      </w:r>
    </w:p>
    <w:p w14:paraId="6F35BFA0" w14:textId="77777777" w:rsidR="00304187" w:rsidRPr="00304187" w:rsidRDefault="00304187" w:rsidP="00304187">
      <w:pPr>
        <w:pStyle w:val="Default"/>
        <w:jc w:val="both"/>
        <w:rPr>
          <w:rFonts w:asciiTheme="minorHAnsi" w:hAnsiTheme="minorHAnsi" w:cstheme="minorHAnsi"/>
          <w:sz w:val="28"/>
        </w:rPr>
      </w:pPr>
    </w:p>
    <w:p w14:paraId="7C054C8B"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Autism Outreach Service – 01384 816974 </w:t>
      </w:r>
    </w:p>
    <w:p w14:paraId="72566528" w14:textId="77777777" w:rsidR="00304187" w:rsidRPr="00304187" w:rsidRDefault="00304187" w:rsidP="00304187">
      <w:pPr>
        <w:pStyle w:val="Default"/>
        <w:jc w:val="both"/>
        <w:rPr>
          <w:rFonts w:asciiTheme="minorHAnsi" w:hAnsiTheme="minorHAnsi" w:cstheme="minorHAnsi"/>
          <w:sz w:val="28"/>
        </w:rPr>
      </w:pPr>
    </w:p>
    <w:p w14:paraId="7773A8B0"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Visual Impairment Team – 01384 818 003 </w:t>
      </w:r>
    </w:p>
    <w:p w14:paraId="2B1B5D34" w14:textId="77777777" w:rsidR="00304187" w:rsidRPr="00304187" w:rsidRDefault="00304187" w:rsidP="00304187">
      <w:pPr>
        <w:pStyle w:val="Default"/>
        <w:jc w:val="both"/>
        <w:rPr>
          <w:rFonts w:asciiTheme="minorHAnsi" w:hAnsiTheme="minorHAnsi" w:cstheme="minorHAnsi"/>
          <w:sz w:val="28"/>
        </w:rPr>
      </w:pPr>
    </w:p>
    <w:p w14:paraId="53D351B5"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Hearing Impairment Team – 01384 818003 </w:t>
      </w:r>
    </w:p>
    <w:p w14:paraId="6CF260F9" w14:textId="77777777" w:rsidR="00304187" w:rsidRPr="00304187" w:rsidRDefault="00304187" w:rsidP="00304187">
      <w:pPr>
        <w:pStyle w:val="Default"/>
        <w:jc w:val="both"/>
        <w:rPr>
          <w:rFonts w:asciiTheme="minorHAnsi" w:hAnsiTheme="minorHAnsi" w:cstheme="minorHAnsi"/>
          <w:sz w:val="28"/>
        </w:rPr>
      </w:pPr>
    </w:p>
    <w:p w14:paraId="297F1097"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Physical Disability and/or Sensory Impairment Team – 01384 818003 </w:t>
      </w:r>
    </w:p>
    <w:p w14:paraId="0AAC4C7F" w14:textId="77777777" w:rsidR="00304187" w:rsidRPr="00304187" w:rsidRDefault="00304187" w:rsidP="00304187">
      <w:pPr>
        <w:pStyle w:val="Default"/>
        <w:jc w:val="both"/>
        <w:rPr>
          <w:rFonts w:asciiTheme="minorHAnsi" w:hAnsiTheme="minorHAnsi" w:cstheme="minorHAnsi"/>
          <w:sz w:val="28"/>
        </w:rPr>
      </w:pPr>
    </w:p>
    <w:p w14:paraId="0EFF5D3C" w14:textId="77777777" w:rsidR="00304187" w:rsidRP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 xml:space="preserve">Occupational Therapists – 01384 366912 </w:t>
      </w:r>
    </w:p>
    <w:p w14:paraId="75A88A01" w14:textId="77777777" w:rsidR="00304187" w:rsidRPr="00304187" w:rsidRDefault="00304187" w:rsidP="00304187">
      <w:pPr>
        <w:pStyle w:val="Default"/>
        <w:jc w:val="both"/>
        <w:rPr>
          <w:rFonts w:asciiTheme="minorHAnsi" w:hAnsiTheme="minorHAnsi" w:cstheme="minorHAnsi"/>
          <w:sz w:val="28"/>
        </w:rPr>
      </w:pPr>
    </w:p>
    <w:p w14:paraId="5DC345F1" w14:textId="530560EE" w:rsidR="00304187" w:rsidRDefault="00304187" w:rsidP="00304187">
      <w:pPr>
        <w:pStyle w:val="Default"/>
        <w:jc w:val="both"/>
        <w:rPr>
          <w:rFonts w:asciiTheme="minorHAnsi" w:hAnsiTheme="minorHAnsi" w:cstheme="minorHAnsi"/>
          <w:sz w:val="28"/>
        </w:rPr>
      </w:pPr>
      <w:r w:rsidRPr="00304187">
        <w:rPr>
          <w:rFonts w:asciiTheme="minorHAnsi" w:hAnsiTheme="minorHAnsi" w:cstheme="minorHAnsi"/>
          <w:sz w:val="28"/>
        </w:rPr>
        <w:t>Specialist Early Years Team – 01384 814364</w:t>
      </w:r>
    </w:p>
    <w:p w14:paraId="10646474" w14:textId="5AF2FB67" w:rsidR="00304187" w:rsidRDefault="00304187" w:rsidP="00304187">
      <w:pPr>
        <w:pStyle w:val="Default"/>
        <w:jc w:val="both"/>
        <w:rPr>
          <w:rFonts w:asciiTheme="minorHAnsi" w:hAnsiTheme="minorHAnsi" w:cstheme="minorHAnsi"/>
          <w:sz w:val="28"/>
        </w:rPr>
      </w:pPr>
    </w:p>
    <w:p w14:paraId="36A3855F" w14:textId="157AD213" w:rsidR="00304187" w:rsidRPr="00304187" w:rsidRDefault="00304187" w:rsidP="00304187">
      <w:pPr>
        <w:pStyle w:val="Default"/>
        <w:jc w:val="both"/>
        <w:rPr>
          <w:rFonts w:asciiTheme="minorHAnsi" w:hAnsiTheme="minorHAnsi" w:cstheme="minorHAnsi"/>
          <w:sz w:val="28"/>
        </w:rPr>
      </w:pPr>
      <w:r>
        <w:rPr>
          <w:rFonts w:asciiTheme="minorHAnsi" w:hAnsiTheme="minorHAnsi" w:cstheme="minorHAnsi"/>
          <w:sz w:val="28"/>
        </w:rPr>
        <w:t>Special Educational Needs and Disabilities Information Advice and Support Service (SENDIASS) – 01384 817373</w:t>
      </w:r>
    </w:p>
    <w:p w14:paraId="70F362CB" w14:textId="53113003" w:rsidR="00CC39ED" w:rsidRPr="006073D0" w:rsidRDefault="00CC39ED" w:rsidP="00304187">
      <w:pPr>
        <w:pStyle w:val="Default"/>
        <w:spacing w:after="68"/>
        <w:rPr>
          <w:rFonts w:asciiTheme="minorHAnsi" w:hAnsiTheme="minorHAnsi" w:cstheme="minorHAnsi"/>
          <w:color w:val="auto"/>
          <w:sz w:val="28"/>
          <w:szCs w:val="28"/>
        </w:rPr>
      </w:pPr>
    </w:p>
    <w:p w14:paraId="0A9AFC13" w14:textId="77777777" w:rsidR="006B7BF7" w:rsidRPr="00830F9E" w:rsidRDefault="006B7BF7" w:rsidP="00CC39ED">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How is progress monitored?</w:t>
      </w:r>
    </w:p>
    <w:p w14:paraId="76C50E56"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In accordance with the SEND Code of Practice (2014) the process for responding to children identifies as needing additional support, follows the four-step cycle called the Graduated Response. </w:t>
      </w:r>
    </w:p>
    <w:p w14:paraId="00C3E43E" w14:textId="77777777" w:rsidR="006B7BF7" w:rsidRPr="00830F9E" w:rsidRDefault="006B7BF7" w:rsidP="006B7BF7">
      <w:pPr>
        <w:pStyle w:val="Default"/>
        <w:numPr>
          <w:ilvl w:val="1"/>
          <w:numId w:val="16"/>
        </w:numPr>
        <w:spacing w:after="70"/>
        <w:rPr>
          <w:rFonts w:asciiTheme="minorHAnsi" w:hAnsiTheme="minorHAnsi" w:cstheme="minorHAnsi"/>
          <w:color w:val="auto"/>
          <w:sz w:val="28"/>
          <w:szCs w:val="28"/>
        </w:rPr>
      </w:pPr>
      <w:r w:rsidRPr="00830F9E">
        <w:rPr>
          <w:rFonts w:asciiTheme="minorHAnsi" w:hAnsiTheme="minorHAnsi" w:cstheme="minorHAnsi"/>
          <w:b/>
          <w:bCs/>
          <w:color w:val="auto"/>
          <w:sz w:val="28"/>
          <w:szCs w:val="28"/>
        </w:rPr>
        <w:t xml:space="preserve">Assess </w:t>
      </w:r>
      <w:r w:rsidRPr="00830F9E">
        <w:rPr>
          <w:rFonts w:asciiTheme="minorHAnsi" w:hAnsiTheme="minorHAnsi" w:cstheme="minorHAnsi"/>
          <w:color w:val="auto"/>
          <w:sz w:val="28"/>
          <w:szCs w:val="28"/>
        </w:rPr>
        <w:t xml:space="preserve">- The child is assessed thoroughly to identify key areas of need. </w:t>
      </w:r>
    </w:p>
    <w:p w14:paraId="7617E0AF" w14:textId="77777777" w:rsidR="006B7BF7" w:rsidRPr="00830F9E" w:rsidRDefault="006B7BF7" w:rsidP="006B7BF7">
      <w:pPr>
        <w:pStyle w:val="Default"/>
        <w:numPr>
          <w:ilvl w:val="1"/>
          <w:numId w:val="16"/>
        </w:numPr>
        <w:spacing w:after="70"/>
        <w:rPr>
          <w:rFonts w:asciiTheme="minorHAnsi" w:hAnsiTheme="minorHAnsi" w:cstheme="minorHAnsi"/>
          <w:color w:val="auto"/>
          <w:sz w:val="28"/>
          <w:szCs w:val="28"/>
        </w:rPr>
      </w:pPr>
      <w:r w:rsidRPr="00830F9E">
        <w:rPr>
          <w:rFonts w:asciiTheme="minorHAnsi" w:hAnsiTheme="minorHAnsi" w:cstheme="minorHAnsi"/>
          <w:b/>
          <w:bCs/>
          <w:color w:val="auto"/>
          <w:sz w:val="28"/>
          <w:szCs w:val="28"/>
        </w:rPr>
        <w:t xml:space="preserve">Plan </w:t>
      </w:r>
      <w:r w:rsidRPr="00830F9E">
        <w:rPr>
          <w:rFonts w:asciiTheme="minorHAnsi" w:hAnsiTheme="minorHAnsi" w:cstheme="minorHAnsi"/>
          <w:color w:val="auto"/>
          <w:sz w:val="28"/>
          <w:szCs w:val="28"/>
        </w:rPr>
        <w:t xml:space="preserve">- Plan provision that is needed to scaffold the child’s learning. </w:t>
      </w:r>
    </w:p>
    <w:p w14:paraId="0D138254" w14:textId="77777777" w:rsidR="006B7BF7" w:rsidRPr="00830F9E" w:rsidRDefault="006B7BF7" w:rsidP="006B7BF7">
      <w:pPr>
        <w:pStyle w:val="Default"/>
        <w:numPr>
          <w:ilvl w:val="1"/>
          <w:numId w:val="16"/>
        </w:numPr>
        <w:spacing w:after="70"/>
        <w:rPr>
          <w:rFonts w:asciiTheme="minorHAnsi" w:hAnsiTheme="minorHAnsi" w:cstheme="minorHAnsi"/>
          <w:color w:val="auto"/>
          <w:sz w:val="28"/>
          <w:szCs w:val="28"/>
        </w:rPr>
      </w:pPr>
      <w:r w:rsidRPr="00830F9E">
        <w:rPr>
          <w:rFonts w:asciiTheme="minorHAnsi" w:hAnsiTheme="minorHAnsi" w:cstheme="minorHAnsi"/>
          <w:b/>
          <w:bCs/>
          <w:color w:val="auto"/>
          <w:sz w:val="28"/>
          <w:szCs w:val="28"/>
        </w:rPr>
        <w:lastRenderedPageBreak/>
        <w:t>Do</w:t>
      </w:r>
      <w:r w:rsidRPr="00830F9E">
        <w:rPr>
          <w:rFonts w:asciiTheme="minorHAnsi" w:hAnsiTheme="minorHAnsi" w:cstheme="minorHAnsi"/>
          <w:color w:val="auto"/>
          <w:sz w:val="28"/>
          <w:szCs w:val="28"/>
        </w:rPr>
        <w:t xml:space="preserve"> - The support planned is put in place and monitored over a period of time. </w:t>
      </w:r>
    </w:p>
    <w:p w14:paraId="407B8CFC" w14:textId="77777777" w:rsidR="006B7BF7" w:rsidRPr="00830F9E" w:rsidRDefault="006B7BF7" w:rsidP="006B7BF7">
      <w:pPr>
        <w:pStyle w:val="Default"/>
        <w:numPr>
          <w:ilvl w:val="1"/>
          <w:numId w:val="16"/>
        </w:numPr>
        <w:rPr>
          <w:rFonts w:asciiTheme="minorHAnsi" w:hAnsiTheme="minorHAnsi" w:cstheme="minorHAnsi"/>
          <w:color w:val="auto"/>
          <w:sz w:val="28"/>
          <w:szCs w:val="28"/>
        </w:rPr>
      </w:pPr>
      <w:r w:rsidRPr="00830F9E">
        <w:rPr>
          <w:rFonts w:asciiTheme="minorHAnsi" w:hAnsiTheme="minorHAnsi" w:cstheme="minorHAnsi"/>
          <w:b/>
          <w:bCs/>
          <w:color w:val="auto"/>
          <w:sz w:val="28"/>
          <w:szCs w:val="28"/>
        </w:rPr>
        <w:t xml:space="preserve">Review </w:t>
      </w:r>
      <w:r w:rsidRPr="00830F9E">
        <w:rPr>
          <w:rFonts w:asciiTheme="minorHAnsi" w:hAnsiTheme="minorHAnsi" w:cstheme="minorHAnsi"/>
          <w:color w:val="auto"/>
          <w:sz w:val="28"/>
          <w:szCs w:val="28"/>
        </w:rPr>
        <w:t xml:space="preserve">- Review progress against the child’s targets. </w:t>
      </w:r>
    </w:p>
    <w:p w14:paraId="5EDC696D" w14:textId="77777777" w:rsidR="006B7BF7" w:rsidRPr="00830F9E" w:rsidRDefault="006B7BF7" w:rsidP="006B7BF7">
      <w:pPr>
        <w:pStyle w:val="Default"/>
        <w:jc w:val="both"/>
        <w:rPr>
          <w:rFonts w:asciiTheme="minorHAnsi" w:hAnsiTheme="minorHAnsi" w:cstheme="minorHAnsi"/>
          <w:color w:val="auto"/>
          <w:sz w:val="28"/>
          <w:szCs w:val="28"/>
        </w:rPr>
      </w:pPr>
    </w:p>
    <w:p w14:paraId="48C5582F" w14:textId="1ABCD24B" w:rsidR="006B7BF7" w:rsidRDefault="006B7BF7" w:rsidP="00096188">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Your child’s progress is continually monitored by his/her class teacher. Their summative progress is reviewed every term and an age related assessment is given. This is the case for all children in school. </w:t>
      </w:r>
    </w:p>
    <w:p w14:paraId="58DC58FE" w14:textId="77777777" w:rsidR="00304187" w:rsidRPr="00830F9E" w:rsidRDefault="00304187" w:rsidP="00096188">
      <w:pPr>
        <w:pStyle w:val="Default"/>
        <w:rPr>
          <w:rFonts w:asciiTheme="minorHAnsi" w:hAnsiTheme="minorHAnsi" w:cstheme="minorHAnsi"/>
          <w:color w:val="auto"/>
          <w:sz w:val="28"/>
          <w:szCs w:val="28"/>
        </w:rPr>
      </w:pPr>
    </w:p>
    <w:p w14:paraId="55D4D7E4" w14:textId="550D7915" w:rsidR="006B7BF7" w:rsidRPr="00830F9E" w:rsidRDefault="006B7BF7" w:rsidP="00096188">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Children o</w:t>
      </w:r>
      <w:r>
        <w:rPr>
          <w:rFonts w:asciiTheme="minorHAnsi" w:hAnsiTheme="minorHAnsi" w:cstheme="minorHAnsi"/>
          <w:color w:val="auto"/>
          <w:sz w:val="28"/>
          <w:szCs w:val="28"/>
        </w:rPr>
        <w:t>n the SEND register will have a</w:t>
      </w:r>
      <w:r w:rsidR="00304187">
        <w:rPr>
          <w:rFonts w:asciiTheme="minorHAnsi" w:hAnsiTheme="minorHAnsi" w:cstheme="minorHAnsi"/>
          <w:color w:val="auto"/>
          <w:sz w:val="28"/>
          <w:szCs w:val="28"/>
        </w:rPr>
        <w:t>n</w:t>
      </w:r>
      <w:r w:rsidRPr="00830F9E">
        <w:rPr>
          <w:rFonts w:asciiTheme="minorHAnsi" w:hAnsiTheme="minorHAnsi" w:cstheme="minorHAnsi"/>
          <w:color w:val="auto"/>
          <w:sz w:val="28"/>
          <w:szCs w:val="28"/>
        </w:rPr>
        <w:t xml:space="preserve"> </w:t>
      </w:r>
      <w:r w:rsidR="00304187">
        <w:rPr>
          <w:rFonts w:asciiTheme="minorHAnsi" w:hAnsiTheme="minorHAnsi" w:cstheme="minorHAnsi"/>
          <w:color w:val="auto"/>
          <w:sz w:val="28"/>
          <w:szCs w:val="28"/>
        </w:rPr>
        <w:t>Individual Target Plan (ITP)</w:t>
      </w:r>
      <w:r>
        <w:rPr>
          <w:rFonts w:asciiTheme="minorHAnsi" w:hAnsiTheme="minorHAnsi" w:cstheme="minorHAnsi"/>
          <w:color w:val="auto"/>
          <w:sz w:val="28"/>
          <w:szCs w:val="28"/>
        </w:rPr>
        <w:t xml:space="preserve"> </w:t>
      </w:r>
      <w:r w:rsidRPr="00830F9E">
        <w:rPr>
          <w:rFonts w:asciiTheme="minorHAnsi" w:hAnsiTheme="minorHAnsi" w:cstheme="minorHAnsi"/>
          <w:color w:val="auto"/>
          <w:sz w:val="28"/>
          <w:szCs w:val="28"/>
        </w:rPr>
        <w:t xml:space="preserve">which will be reviewed termly and the plan for the next term made. The progress of children with an EHC Plan is formally reviewed at an Annual Review with all adults involved with the child’s education. The Class Teacher and </w:t>
      </w:r>
      <w:r>
        <w:rPr>
          <w:rFonts w:asciiTheme="minorHAnsi" w:hAnsiTheme="minorHAnsi" w:cstheme="minorHAnsi"/>
          <w:color w:val="auto"/>
          <w:sz w:val="28"/>
          <w:szCs w:val="28"/>
        </w:rPr>
        <w:t>SENDCo</w:t>
      </w:r>
      <w:r w:rsidRPr="00830F9E">
        <w:rPr>
          <w:rFonts w:asciiTheme="minorHAnsi" w:hAnsiTheme="minorHAnsi" w:cstheme="minorHAnsi"/>
          <w:color w:val="auto"/>
          <w:sz w:val="28"/>
          <w:szCs w:val="28"/>
        </w:rPr>
        <w:t xml:space="preserve"> will also, through progress meetings, check that your child is making good progress within any individual work and in any group that they take part in. </w:t>
      </w:r>
    </w:p>
    <w:p w14:paraId="616B3758" w14:textId="77777777" w:rsidR="006B7BF7" w:rsidRPr="00830F9E" w:rsidRDefault="006B7BF7" w:rsidP="00096188">
      <w:pPr>
        <w:pStyle w:val="Default"/>
        <w:rPr>
          <w:rFonts w:asciiTheme="minorHAnsi" w:hAnsiTheme="minorHAnsi" w:cstheme="minorHAnsi"/>
          <w:color w:val="auto"/>
          <w:sz w:val="28"/>
          <w:szCs w:val="28"/>
        </w:rPr>
      </w:pPr>
    </w:p>
    <w:p w14:paraId="69370BEC" w14:textId="77777777"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 xml:space="preserve">How do we involve pupils and parents? </w:t>
      </w:r>
    </w:p>
    <w:p w14:paraId="7FD15E95" w14:textId="77777777" w:rsidR="006B7BF7" w:rsidRPr="00830F9E" w:rsidRDefault="006B7BF7" w:rsidP="006B7BF7">
      <w:pPr>
        <w:pStyle w:val="Default"/>
        <w:numPr>
          <w:ilvl w:val="1"/>
          <w:numId w:val="18"/>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The class teacher is regularly available to discuss your child’s progress or any concerns you may have and to share information about what is working well at home and school so similar strategies can be used. </w:t>
      </w:r>
    </w:p>
    <w:p w14:paraId="1E267204" w14:textId="77777777" w:rsidR="006B7BF7" w:rsidRPr="00830F9E" w:rsidRDefault="006B7BF7" w:rsidP="006B7BF7">
      <w:pPr>
        <w:pStyle w:val="Default"/>
        <w:numPr>
          <w:ilvl w:val="1"/>
          <w:numId w:val="18"/>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The </w:t>
      </w:r>
      <w:r>
        <w:rPr>
          <w:rFonts w:asciiTheme="minorHAnsi" w:hAnsiTheme="minorHAnsi" w:cstheme="minorHAnsi"/>
          <w:color w:val="auto"/>
          <w:sz w:val="28"/>
          <w:szCs w:val="28"/>
        </w:rPr>
        <w:t>SENDCo</w:t>
      </w:r>
      <w:r w:rsidRPr="00830F9E">
        <w:rPr>
          <w:rFonts w:asciiTheme="minorHAnsi" w:hAnsiTheme="minorHAnsi" w:cstheme="minorHAnsi"/>
          <w:color w:val="auto"/>
          <w:sz w:val="28"/>
          <w:szCs w:val="28"/>
        </w:rPr>
        <w:t xml:space="preserve"> is available to meet with you to discuss your child’s progress or any concerns/worries you may have. </w:t>
      </w:r>
    </w:p>
    <w:p w14:paraId="43F0CEE8" w14:textId="77777777" w:rsidR="006B7BF7" w:rsidRPr="00830F9E" w:rsidRDefault="006B7BF7" w:rsidP="006B7BF7">
      <w:pPr>
        <w:pStyle w:val="Default"/>
        <w:numPr>
          <w:ilvl w:val="1"/>
          <w:numId w:val="18"/>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All information from outside professionals will be discussed with you with either the person involved directly, or where this is not possible, in a report. </w:t>
      </w:r>
    </w:p>
    <w:p w14:paraId="083E70C1" w14:textId="77777777" w:rsidR="006B7BF7" w:rsidRPr="00830F9E" w:rsidRDefault="006B7BF7" w:rsidP="006B7BF7">
      <w:pPr>
        <w:pStyle w:val="Default"/>
        <w:numPr>
          <w:ilvl w:val="1"/>
          <w:numId w:val="18"/>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A home/school contact book may be used to support communication with you, when this has been agreed to be useful for you and your child. </w:t>
      </w:r>
    </w:p>
    <w:p w14:paraId="5E7840C0" w14:textId="47D63E16" w:rsidR="006B7BF7" w:rsidRPr="00830F9E" w:rsidRDefault="006B7BF7" w:rsidP="006B7BF7">
      <w:pPr>
        <w:pStyle w:val="Default"/>
        <w:numPr>
          <w:ilvl w:val="1"/>
          <w:numId w:val="18"/>
        </w:numPr>
        <w:rPr>
          <w:rFonts w:asciiTheme="minorHAnsi" w:hAnsiTheme="minorHAnsi" w:cstheme="minorHAnsi"/>
          <w:color w:val="auto"/>
          <w:sz w:val="28"/>
          <w:szCs w:val="28"/>
        </w:rPr>
      </w:pPr>
      <w:r w:rsidRPr="00830F9E">
        <w:rPr>
          <w:rFonts w:asciiTheme="minorHAnsi" w:hAnsiTheme="minorHAnsi" w:cstheme="minorHAnsi"/>
          <w:color w:val="auto"/>
          <w:sz w:val="28"/>
          <w:szCs w:val="28"/>
        </w:rPr>
        <w:t>Teachers will meet with both parents</w:t>
      </w:r>
      <w:r w:rsidR="007B4992">
        <w:rPr>
          <w:rFonts w:asciiTheme="minorHAnsi" w:hAnsiTheme="minorHAnsi" w:cstheme="minorHAnsi"/>
          <w:color w:val="auto"/>
          <w:sz w:val="28"/>
          <w:szCs w:val="28"/>
        </w:rPr>
        <w:t>/carers</w:t>
      </w:r>
      <w:bookmarkStart w:id="0" w:name="_GoBack"/>
      <w:bookmarkEnd w:id="0"/>
      <w:r w:rsidRPr="00830F9E">
        <w:rPr>
          <w:rFonts w:asciiTheme="minorHAnsi" w:hAnsiTheme="minorHAnsi" w:cstheme="minorHAnsi"/>
          <w:color w:val="auto"/>
          <w:sz w:val="28"/>
          <w:szCs w:val="28"/>
        </w:rPr>
        <w:t xml:space="preserve"> and children to discuss </w:t>
      </w:r>
      <w:r>
        <w:rPr>
          <w:rFonts w:asciiTheme="minorHAnsi" w:hAnsiTheme="minorHAnsi" w:cstheme="minorHAnsi"/>
          <w:color w:val="auto"/>
          <w:sz w:val="28"/>
          <w:szCs w:val="28"/>
        </w:rPr>
        <w:t>Individual Target Plans</w:t>
      </w:r>
      <w:r w:rsidR="00304187">
        <w:rPr>
          <w:rFonts w:asciiTheme="minorHAnsi" w:hAnsiTheme="minorHAnsi" w:cstheme="minorHAnsi"/>
          <w:color w:val="auto"/>
          <w:sz w:val="28"/>
          <w:szCs w:val="28"/>
        </w:rPr>
        <w:t xml:space="preserve"> termly.</w:t>
      </w:r>
      <w:r w:rsidRPr="00830F9E">
        <w:rPr>
          <w:rFonts w:asciiTheme="minorHAnsi" w:hAnsiTheme="minorHAnsi" w:cstheme="minorHAnsi"/>
          <w:color w:val="auto"/>
          <w:sz w:val="28"/>
          <w:szCs w:val="28"/>
        </w:rPr>
        <w:t xml:space="preserve"> </w:t>
      </w:r>
    </w:p>
    <w:p w14:paraId="4658FF22" w14:textId="77777777" w:rsidR="006B7BF7" w:rsidRPr="002F1EC7" w:rsidRDefault="006B7BF7" w:rsidP="006B7BF7">
      <w:pPr>
        <w:pStyle w:val="Default"/>
        <w:rPr>
          <w:rFonts w:asciiTheme="minorHAnsi" w:hAnsiTheme="minorHAnsi" w:cstheme="minorHAnsi"/>
          <w:color w:val="auto"/>
          <w:sz w:val="12"/>
          <w:szCs w:val="28"/>
        </w:rPr>
      </w:pPr>
    </w:p>
    <w:p w14:paraId="5F409F14" w14:textId="77777777"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What are the accessibility arrangements at Amblecote Primary School?</w:t>
      </w:r>
    </w:p>
    <w:p w14:paraId="4D23B967" w14:textId="35D657C8" w:rsidR="006B7BF7" w:rsidRPr="00830F9E" w:rsidRDefault="006B7BF7" w:rsidP="006B7BF7">
      <w:pPr>
        <w:pStyle w:val="Default"/>
        <w:numPr>
          <w:ilvl w:val="1"/>
          <w:numId w:val="20"/>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The building is accessible to children with physical disability via ramps. </w:t>
      </w:r>
      <w:r w:rsidRPr="00216A1D">
        <w:rPr>
          <w:rFonts w:asciiTheme="minorHAnsi" w:hAnsiTheme="minorHAnsi" w:cstheme="minorHAnsi"/>
          <w:color w:val="auto"/>
          <w:sz w:val="28"/>
          <w:szCs w:val="28"/>
        </w:rPr>
        <w:t>All areas of the school are fully accessible to children with disabilities</w:t>
      </w:r>
      <w:r w:rsidR="00216A1D" w:rsidRPr="00216A1D">
        <w:rPr>
          <w:rFonts w:asciiTheme="minorHAnsi" w:hAnsiTheme="minorHAnsi" w:cstheme="minorHAnsi"/>
          <w:color w:val="auto"/>
          <w:sz w:val="28"/>
          <w:szCs w:val="28"/>
        </w:rPr>
        <w:t>.</w:t>
      </w:r>
    </w:p>
    <w:p w14:paraId="6E8C76E9" w14:textId="77777777" w:rsidR="006B7BF7" w:rsidRPr="00830F9E" w:rsidRDefault="006B7BF7" w:rsidP="006B7BF7">
      <w:pPr>
        <w:pStyle w:val="Default"/>
        <w:numPr>
          <w:ilvl w:val="1"/>
          <w:numId w:val="20"/>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We ensure that equipment used is accessible to all children regardless of their needs. </w:t>
      </w:r>
    </w:p>
    <w:p w14:paraId="1DBAC853" w14:textId="77777777" w:rsidR="006B7BF7" w:rsidRPr="00830F9E" w:rsidRDefault="006B7BF7" w:rsidP="006B7BF7">
      <w:pPr>
        <w:pStyle w:val="Default"/>
        <w:numPr>
          <w:ilvl w:val="1"/>
          <w:numId w:val="20"/>
        </w:numPr>
        <w:spacing w:after="70"/>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After-school provision is accessible to all children including those with SEND. </w:t>
      </w:r>
    </w:p>
    <w:p w14:paraId="21A3DF69" w14:textId="77777777" w:rsidR="006B7BF7" w:rsidRPr="00830F9E" w:rsidRDefault="006B7BF7" w:rsidP="006B7BF7">
      <w:pPr>
        <w:pStyle w:val="Default"/>
        <w:numPr>
          <w:ilvl w:val="1"/>
          <w:numId w:val="20"/>
        </w:numPr>
        <w:rPr>
          <w:rFonts w:asciiTheme="minorHAnsi" w:hAnsiTheme="minorHAnsi" w:cstheme="minorHAnsi"/>
          <w:color w:val="auto"/>
          <w:sz w:val="28"/>
          <w:szCs w:val="28"/>
        </w:rPr>
      </w:pPr>
      <w:r w:rsidRPr="00830F9E">
        <w:rPr>
          <w:rFonts w:asciiTheme="minorHAnsi" w:hAnsiTheme="minorHAnsi" w:cstheme="minorHAnsi"/>
          <w:color w:val="auto"/>
          <w:sz w:val="28"/>
          <w:szCs w:val="28"/>
        </w:rPr>
        <w:lastRenderedPageBreak/>
        <w:t xml:space="preserve">Extra-curricular activities are accessible for children with SEND. It may be necessary to make an individual risk assessment for some children for some activities. If this is necessary, we will discuss this with parents. </w:t>
      </w:r>
    </w:p>
    <w:p w14:paraId="26BE8F05" w14:textId="77777777" w:rsidR="006B7BF7" w:rsidRPr="002F1EC7" w:rsidRDefault="006B7BF7" w:rsidP="006B7BF7">
      <w:pPr>
        <w:pStyle w:val="Default"/>
        <w:rPr>
          <w:rFonts w:asciiTheme="minorHAnsi" w:hAnsiTheme="minorHAnsi" w:cstheme="minorHAnsi"/>
          <w:color w:val="auto"/>
          <w:sz w:val="12"/>
          <w:szCs w:val="28"/>
        </w:rPr>
      </w:pPr>
    </w:p>
    <w:p w14:paraId="77817E6A" w14:textId="77777777"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How do we support transition?</w:t>
      </w:r>
    </w:p>
    <w:p w14:paraId="3DDBB347" w14:textId="77777777" w:rsidR="006B7BF7" w:rsidRPr="00830F9E" w:rsidRDefault="006B7BF7" w:rsidP="006B7BF7">
      <w:pPr>
        <w:pStyle w:val="Default"/>
        <w:jc w:val="both"/>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We recognise that transitions can be difficult for a child with SEND and take steps to ensure that any transition is a smooth as possible. </w:t>
      </w:r>
    </w:p>
    <w:p w14:paraId="30796D8E" w14:textId="23B4AE9D" w:rsidR="006B7BF7" w:rsidRDefault="00947E04" w:rsidP="006B7BF7">
      <w:pPr>
        <w:pStyle w:val="Default"/>
        <w:rPr>
          <w:rFonts w:asciiTheme="minorHAnsi" w:hAnsiTheme="minorHAnsi" w:cstheme="minorHAnsi"/>
          <w:color w:val="auto"/>
          <w:sz w:val="28"/>
          <w:szCs w:val="28"/>
        </w:rPr>
      </w:pPr>
      <w:r>
        <w:rPr>
          <w:rFonts w:asciiTheme="minorHAnsi" w:hAnsiTheme="minorHAnsi" w:cstheme="minorHAnsi"/>
          <w:color w:val="auto"/>
          <w:sz w:val="28"/>
          <w:szCs w:val="28"/>
        </w:rPr>
        <w:t>If your child is moving</w:t>
      </w:r>
      <w:r w:rsidR="006B7BF7" w:rsidRPr="00830F9E">
        <w:rPr>
          <w:rFonts w:asciiTheme="minorHAnsi" w:hAnsiTheme="minorHAnsi" w:cstheme="minorHAnsi"/>
          <w:color w:val="auto"/>
          <w:sz w:val="28"/>
          <w:szCs w:val="28"/>
        </w:rPr>
        <w:t xml:space="preserve"> to another school: </w:t>
      </w:r>
    </w:p>
    <w:p w14:paraId="3D6CB45B" w14:textId="77777777" w:rsidR="006B7BF7" w:rsidRDefault="006B7BF7" w:rsidP="006B7BF7">
      <w:pPr>
        <w:pStyle w:val="Default"/>
        <w:rPr>
          <w:rFonts w:asciiTheme="minorHAnsi" w:hAnsiTheme="minorHAnsi" w:cstheme="minorHAnsi"/>
          <w:color w:val="auto"/>
          <w:sz w:val="28"/>
          <w:szCs w:val="28"/>
        </w:rPr>
      </w:pPr>
    </w:p>
    <w:p w14:paraId="0E4FE3C0" w14:textId="5AF54469" w:rsidR="006B7BF7" w:rsidRDefault="006B7BF7" w:rsidP="006B7BF7">
      <w:pPr>
        <w:pStyle w:val="ListParagraph"/>
        <w:numPr>
          <w:ilvl w:val="0"/>
          <w:numId w:val="29"/>
        </w:numPr>
        <w:rPr>
          <w:rFonts w:cstheme="minorHAnsi"/>
          <w:sz w:val="28"/>
          <w:szCs w:val="28"/>
        </w:rPr>
      </w:pPr>
      <w:r w:rsidRPr="00A2099C">
        <w:rPr>
          <w:rFonts w:cstheme="minorHAnsi"/>
          <w:sz w:val="28"/>
          <w:szCs w:val="28"/>
        </w:rPr>
        <w:t xml:space="preserve">We will contact the </w:t>
      </w:r>
      <w:r w:rsidR="00947E04">
        <w:rPr>
          <w:rFonts w:cstheme="minorHAnsi"/>
          <w:sz w:val="28"/>
          <w:szCs w:val="28"/>
        </w:rPr>
        <w:t xml:space="preserve">new </w:t>
      </w:r>
      <w:r w:rsidRPr="00A2099C">
        <w:rPr>
          <w:rFonts w:cstheme="minorHAnsi"/>
          <w:sz w:val="28"/>
          <w:szCs w:val="28"/>
        </w:rPr>
        <w:t>school</w:t>
      </w:r>
      <w:r w:rsidR="00947E04">
        <w:rPr>
          <w:rFonts w:cstheme="minorHAnsi"/>
          <w:sz w:val="28"/>
          <w:szCs w:val="28"/>
        </w:rPr>
        <w:t>’s</w:t>
      </w:r>
      <w:r w:rsidRPr="00A2099C">
        <w:rPr>
          <w:rFonts w:cstheme="minorHAnsi"/>
          <w:sz w:val="28"/>
          <w:szCs w:val="28"/>
        </w:rPr>
        <w:t xml:space="preserve"> SENDCO and ensure </w:t>
      </w:r>
      <w:r w:rsidR="003338EC">
        <w:rPr>
          <w:rFonts w:cstheme="minorHAnsi"/>
          <w:sz w:val="28"/>
          <w:szCs w:val="28"/>
        </w:rPr>
        <w:t xml:space="preserve">they know </w:t>
      </w:r>
      <w:r w:rsidRPr="00A2099C">
        <w:rPr>
          <w:rFonts w:cstheme="minorHAnsi"/>
          <w:sz w:val="28"/>
          <w:szCs w:val="28"/>
        </w:rPr>
        <w:t>about any special arrangements or support that need</w:t>
      </w:r>
      <w:r w:rsidR="00E93092">
        <w:rPr>
          <w:rFonts w:cstheme="minorHAnsi"/>
          <w:sz w:val="28"/>
          <w:szCs w:val="28"/>
        </w:rPr>
        <w:t>s</w:t>
      </w:r>
      <w:r w:rsidRPr="00A2099C">
        <w:rPr>
          <w:rFonts w:cstheme="minorHAnsi"/>
          <w:sz w:val="28"/>
          <w:szCs w:val="28"/>
        </w:rPr>
        <w:t xml:space="preserve"> to be made for your child. We will make sure that all records about your child are passed on as soon as possible.</w:t>
      </w:r>
    </w:p>
    <w:p w14:paraId="29E0E450" w14:textId="77777777" w:rsidR="006B7BF7" w:rsidRDefault="006B7BF7" w:rsidP="006B7BF7">
      <w:pPr>
        <w:pStyle w:val="ListParagraph"/>
        <w:numPr>
          <w:ilvl w:val="1"/>
          <w:numId w:val="24"/>
        </w:numPr>
        <w:spacing w:after="18"/>
        <w:rPr>
          <w:rFonts w:cstheme="minorHAnsi"/>
          <w:sz w:val="28"/>
          <w:szCs w:val="28"/>
        </w:rPr>
      </w:pPr>
      <w:r w:rsidRPr="00A2099C">
        <w:rPr>
          <w:rFonts w:cstheme="minorHAnsi"/>
          <w:sz w:val="28"/>
          <w:szCs w:val="28"/>
        </w:rPr>
        <w:t xml:space="preserve">When moving classes in school: </w:t>
      </w:r>
    </w:p>
    <w:p w14:paraId="33A3A74E" w14:textId="01544FE2" w:rsidR="006B7BF7" w:rsidRDefault="006B7BF7" w:rsidP="00947E04">
      <w:pPr>
        <w:pStyle w:val="ListParagraph"/>
        <w:spacing w:after="18"/>
        <w:ind w:left="1440"/>
        <w:rPr>
          <w:rFonts w:cstheme="minorHAnsi"/>
          <w:sz w:val="28"/>
          <w:szCs w:val="28"/>
        </w:rPr>
      </w:pPr>
      <w:r w:rsidRPr="00A2099C">
        <w:rPr>
          <w:rFonts w:cstheme="minorHAnsi"/>
          <w:sz w:val="28"/>
          <w:szCs w:val="28"/>
        </w:rPr>
        <w:t xml:space="preserve">Information will be passed on to the new class teacher in advance and a transition meeting will take place with the new teacher. </w:t>
      </w:r>
    </w:p>
    <w:p w14:paraId="1A8936DE" w14:textId="39B8805B" w:rsidR="00E93092" w:rsidRPr="00A2099C" w:rsidRDefault="00E93092" w:rsidP="00947E04">
      <w:pPr>
        <w:pStyle w:val="ListParagraph"/>
        <w:spacing w:after="18"/>
        <w:ind w:left="1440"/>
        <w:rPr>
          <w:rFonts w:cstheme="minorHAnsi"/>
          <w:sz w:val="28"/>
          <w:szCs w:val="28"/>
        </w:rPr>
      </w:pPr>
      <w:r>
        <w:rPr>
          <w:rFonts w:cstheme="minorHAnsi"/>
          <w:sz w:val="28"/>
          <w:szCs w:val="28"/>
        </w:rPr>
        <w:t>A transition timetable will be established.</w:t>
      </w:r>
    </w:p>
    <w:p w14:paraId="285637CD" w14:textId="0EFC8D7C" w:rsidR="006B7BF7" w:rsidRPr="00830F9E" w:rsidRDefault="00947E04" w:rsidP="00947E04">
      <w:pPr>
        <w:pStyle w:val="Default"/>
        <w:ind w:left="1440"/>
        <w:rPr>
          <w:rFonts w:asciiTheme="minorHAnsi" w:hAnsiTheme="minorHAnsi" w:cstheme="minorHAnsi"/>
          <w:color w:val="auto"/>
          <w:sz w:val="28"/>
          <w:szCs w:val="28"/>
        </w:rPr>
      </w:pPr>
      <w:r>
        <w:rPr>
          <w:rFonts w:asciiTheme="minorHAnsi" w:hAnsiTheme="minorHAnsi" w:cstheme="minorHAnsi"/>
          <w:color w:val="auto"/>
          <w:sz w:val="28"/>
          <w:szCs w:val="28"/>
        </w:rPr>
        <w:t xml:space="preserve">A </w:t>
      </w:r>
      <w:r w:rsidR="006B7BF7" w:rsidRPr="00830F9E">
        <w:rPr>
          <w:rFonts w:asciiTheme="minorHAnsi" w:hAnsiTheme="minorHAnsi" w:cstheme="minorHAnsi"/>
          <w:color w:val="auto"/>
          <w:sz w:val="28"/>
          <w:szCs w:val="28"/>
        </w:rPr>
        <w:t>transition book/</w:t>
      </w:r>
      <w:r w:rsidR="006B7BF7" w:rsidRPr="006B1399">
        <w:rPr>
          <w:rFonts w:asciiTheme="minorHAnsi" w:hAnsiTheme="minorHAnsi" w:cstheme="minorHAnsi"/>
          <w:color w:val="auto"/>
          <w:sz w:val="28"/>
          <w:szCs w:val="28"/>
        </w:rPr>
        <w:t>social story</w:t>
      </w:r>
      <w:r>
        <w:rPr>
          <w:rFonts w:asciiTheme="minorHAnsi" w:hAnsiTheme="minorHAnsi" w:cstheme="minorHAnsi"/>
          <w:color w:val="auto"/>
          <w:sz w:val="28"/>
          <w:szCs w:val="28"/>
        </w:rPr>
        <w:t xml:space="preserve"> may also be used </w:t>
      </w:r>
      <w:r w:rsidR="00E93092">
        <w:rPr>
          <w:rFonts w:asciiTheme="minorHAnsi" w:hAnsiTheme="minorHAnsi" w:cstheme="minorHAnsi"/>
          <w:color w:val="auto"/>
          <w:sz w:val="28"/>
          <w:szCs w:val="28"/>
        </w:rPr>
        <w:t xml:space="preserve">to help your child copy better with the </w:t>
      </w:r>
      <w:r>
        <w:rPr>
          <w:rFonts w:asciiTheme="minorHAnsi" w:hAnsiTheme="minorHAnsi" w:cstheme="minorHAnsi"/>
          <w:color w:val="auto"/>
          <w:sz w:val="28"/>
          <w:szCs w:val="28"/>
        </w:rPr>
        <w:t>changes</w:t>
      </w:r>
      <w:r w:rsidR="00E93092">
        <w:rPr>
          <w:rFonts w:asciiTheme="minorHAnsi" w:hAnsiTheme="minorHAnsi" w:cstheme="minorHAnsi"/>
          <w:color w:val="auto"/>
          <w:sz w:val="28"/>
          <w:szCs w:val="28"/>
        </w:rPr>
        <w:t>.</w:t>
      </w:r>
      <w:r w:rsidR="006B7BF7" w:rsidRPr="00830F9E">
        <w:rPr>
          <w:rFonts w:asciiTheme="minorHAnsi" w:hAnsiTheme="minorHAnsi" w:cstheme="minorHAnsi"/>
          <w:color w:val="auto"/>
          <w:sz w:val="28"/>
          <w:szCs w:val="28"/>
        </w:rPr>
        <w:t xml:space="preserve"> </w:t>
      </w:r>
    </w:p>
    <w:p w14:paraId="0EA76C7F" w14:textId="77777777" w:rsidR="006B7BF7" w:rsidRPr="002F1EC7" w:rsidRDefault="006B7BF7" w:rsidP="006B7BF7">
      <w:pPr>
        <w:pStyle w:val="Default"/>
        <w:rPr>
          <w:rFonts w:asciiTheme="minorHAnsi" w:hAnsiTheme="minorHAnsi" w:cstheme="minorHAnsi"/>
          <w:color w:val="auto"/>
          <w:sz w:val="6"/>
          <w:szCs w:val="28"/>
        </w:rPr>
      </w:pPr>
    </w:p>
    <w:p w14:paraId="47FA0061" w14:textId="77777777" w:rsidR="006B7BF7" w:rsidRPr="00830F9E" w:rsidRDefault="006B7BF7" w:rsidP="006B7BF7">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In Year 6: </w:t>
      </w:r>
    </w:p>
    <w:p w14:paraId="53B2A7A6" w14:textId="77777777" w:rsidR="002F1EC7" w:rsidRDefault="006B7BF7" w:rsidP="002F1EC7">
      <w:pPr>
        <w:pStyle w:val="Default"/>
        <w:numPr>
          <w:ilvl w:val="1"/>
          <w:numId w:val="26"/>
        </w:numPr>
        <w:spacing w:after="56"/>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The </w:t>
      </w:r>
      <w:r>
        <w:rPr>
          <w:rFonts w:asciiTheme="minorHAnsi" w:hAnsiTheme="minorHAnsi" w:cstheme="minorHAnsi"/>
          <w:color w:val="auto"/>
          <w:sz w:val="28"/>
          <w:szCs w:val="28"/>
        </w:rPr>
        <w:t>SENDCo</w:t>
      </w:r>
      <w:r w:rsidR="00E93092">
        <w:rPr>
          <w:rFonts w:asciiTheme="minorHAnsi" w:hAnsiTheme="minorHAnsi" w:cstheme="minorHAnsi"/>
          <w:color w:val="auto"/>
          <w:sz w:val="28"/>
          <w:szCs w:val="28"/>
        </w:rPr>
        <w:t xml:space="preserve"> will arrange a meeting with the </w:t>
      </w:r>
      <w:r w:rsidR="00E93092" w:rsidRPr="00830F9E">
        <w:rPr>
          <w:rFonts w:asciiTheme="minorHAnsi" w:hAnsiTheme="minorHAnsi" w:cstheme="minorHAnsi"/>
          <w:color w:val="auto"/>
          <w:sz w:val="28"/>
          <w:szCs w:val="28"/>
        </w:rPr>
        <w:t xml:space="preserve">secondary school </w:t>
      </w:r>
      <w:r w:rsidR="00E93092">
        <w:rPr>
          <w:rFonts w:asciiTheme="minorHAnsi" w:hAnsiTheme="minorHAnsi" w:cstheme="minorHAnsi"/>
          <w:color w:val="auto"/>
          <w:sz w:val="28"/>
          <w:szCs w:val="28"/>
        </w:rPr>
        <w:t>to</w:t>
      </w:r>
      <w:r w:rsidRPr="00830F9E">
        <w:rPr>
          <w:rFonts w:asciiTheme="minorHAnsi" w:hAnsiTheme="minorHAnsi" w:cstheme="minorHAnsi"/>
          <w:color w:val="auto"/>
          <w:sz w:val="28"/>
          <w:szCs w:val="28"/>
        </w:rPr>
        <w:t xml:space="preserve"> discuss the specific needs of your child </w:t>
      </w:r>
      <w:r w:rsidR="00E93092">
        <w:rPr>
          <w:rFonts w:asciiTheme="minorHAnsi" w:hAnsiTheme="minorHAnsi" w:cstheme="minorHAnsi"/>
          <w:color w:val="auto"/>
          <w:sz w:val="28"/>
          <w:szCs w:val="28"/>
        </w:rPr>
        <w:t>and provisions in place.</w:t>
      </w:r>
      <w:r w:rsidRPr="00830F9E">
        <w:rPr>
          <w:rFonts w:asciiTheme="minorHAnsi" w:hAnsiTheme="minorHAnsi" w:cstheme="minorHAnsi"/>
          <w:color w:val="auto"/>
          <w:sz w:val="28"/>
          <w:szCs w:val="28"/>
        </w:rPr>
        <w:t xml:space="preserve"> </w:t>
      </w:r>
    </w:p>
    <w:p w14:paraId="1A38455B" w14:textId="3BB96DB6" w:rsidR="006B7BF7" w:rsidRPr="002F1EC7" w:rsidRDefault="006B7BF7" w:rsidP="002F1EC7">
      <w:pPr>
        <w:pStyle w:val="Default"/>
        <w:numPr>
          <w:ilvl w:val="1"/>
          <w:numId w:val="26"/>
        </w:numPr>
        <w:spacing w:after="56"/>
        <w:rPr>
          <w:rFonts w:asciiTheme="minorHAnsi" w:hAnsiTheme="minorHAnsi" w:cstheme="minorHAnsi"/>
          <w:color w:val="auto"/>
          <w:sz w:val="28"/>
          <w:szCs w:val="28"/>
        </w:rPr>
      </w:pPr>
      <w:r w:rsidRPr="002F1EC7">
        <w:rPr>
          <w:rFonts w:asciiTheme="minorHAnsi" w:hAnsiTheme="minorHAnsi" w:cstheme="minorHAnsi"/>
          <w:color w:val="auto"/>
          <w:sz w:val="28"/>
          <w:szCs w:val="28"/>
        </w:rPr>
        <w:t xml:space="preserve">Where possible your child will visit their new school on several occasions and in some cases staff from the new school will visit your child in </w:t>
      </w:r>
      <w:r w:rsidR="00E93092" w:rsidRPr="002F1EC7">
        <w:rPr>
          <w:rFonts w:asciiTheme="minorHAnsi" w:hAnsiTheme="minorHAnsi" w:cstheme="minorHAnsi"/>
          <w:color w:val="auto"/>
          <w:sz w:val="28"/>
          <w:szCs w:val="28"/>
        </w:rPr>
        <w:t>their present setting.</w:t>
      </w:r>
      <w:r w:rsidRPr="002F1EC7">
        <w:rPr>
          <w:rFonts w:asciiTheme="minorHAnsi" w:hAnsiTheme="minorHAnsi" w:cstheme="minorHAnsi"/>
          <w:color w:val="auto"/>
          <w:sz w:val="28"/>
          <w:szCs w:val="28"/>
        </w:rPr>
        <w:t xml:space="preserve"> </w:t>
      </w:r>
    </w:p>
    <w:p w14:paraId="7BC96163" w14:textId="690F1E6C" w:rsidR="006B7BF7" w:rsidRPr="00830F9E" w:rsidRDefault="006B7BF7" w:rsidP="006B7BF7">
      <w:pPr>
        <w:pStyle w:val="Default"/>
        <w:numPr>
          <w:ilvl w:val="1"/>
          <w:numId w:val="26"/>
        </w:numPr>
        <w:spacing w:after="56"/>
        <w:rPr>
          <w:rFonts w:asciiTheme="minorHAnsi" w:hAnsiTheme="minorHAnsi" w:cstheme="minorHAnsi"/>
          <w:color w:val="auto"/>
          <w:sz w:val="28"/>
          <w:szCs w:val="28"/>
        </w:rPr>
      </w:pPr>
      <w:r w:rsidRPr="00830F9E">
        <w:rPr>
          <w:rFonts w:asciiTheme="minorHAnsi" w:hAnsiTheme="minorHAnsi" w:cstheme="minorHAnsi"/>
          <w:color w:val="auto"/>
          <w:sz w:val="28"/>
          <w:szCs w:val="28"/>
        </w:rPr>
        <w:t>If a transition book/</w:t>
      </w:r>
      <w:r w:rsidRPr="006B1399">
        <w:rPr>
          <w:rFonts w:asciiTheme="minorHAnsi" w:hAnsiTheme="minorHAnsi" w:cstheme="minorHAnsi"/>
          <w:color w:val="auto"/>
          <w:sz w:val="28"/>
          <w:szCs w:val="28"/>
        </w:rPr>
        <w:t>social story</w:t>
      </w:r>
      <w:r w:rsidR="00E93092">
        <w:rPr>
          <w:rFonts w:asciiTheme="minorHAnsi" w:hAnsiTheme="minorHAnsi" w:cstheme="minorHAnsi"/>
          <w:color w:val="auto"/>
          <w:sz w:val="28"/>
          <w:szCs w:val="28"/>
        </w:rPr>
        <w:t xml:space="preserve"> would help your child</w:t>
      </w:r>
      <w:r w:rsidRPr="00830F9E">
        <w:rPr>
          <w:rFonts w:asciiTheme="minorHAnsi" w:hAnsiTheme="minorHAnsi" w:cstheme="minorHAnsi"/>
          <w:color w:val="auto"/>
          <w:sz w:val="28"/>
          <w:szCs w:val="28"/>
        </w:rPr>
        <w:t xml:space="preserve"> then this, alongside a transition timetable, will be established. </w:t>
      </w:r>
    </w:p>
    <w:p w14:paraId="77AA0F0B" w14:textId="54FFE165" w:rsidR="006B7BF7" w:rsidRDefault="006B7BF7" w:rsidP="006B7BF7">
      <w:pPr>
        <w:pStyle w:val="Default"/>
        <w:numPr>
          <w:ilvl w:val="1"/>
          <w:numId w:val="26"/>
        </w:numPr>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Your child will complete focused tasks about aspects of transition to support their understanding of the changes ahead. </w:t>
      </w:r>
    </w:p>
    <w:p w14:paraId="7776B315" w14:textId="50509A13" w:rsidR="00E93092" w:rsidRPr="00830F9E" w:rsidRDefault="00E93092" w:rsidP="006B7BF7">
      <w:pPr>
        <w:pStyle w:val="Default"/>
        <w:numPr>
          <w:ilvl w:val="1"/>
          <w:numId w:val="26"/>
        </w:numPr>
        <w:rPr>
          <w:rFonts w:asciiTheme="minorHAnsi" w:hAnsiTheme="minorHAnsi" w:cstheme="minorHAnsi"/>
          <w:color w:val="auto"/>
          <w:sz w:val="28"/>
          <w:szCs w:val="28"/>
        </w:rPr>
      </w:pPr>
      <w:r>
        <w:rPr>
          <w:rFonts w:asciiTheme="minorHAnsi" w:hAnsiTheme="minorHAnsi" w:cstheme="minorHAnsi"/>
          <w:color w:val="auto"/>
          <w:sz w:val="28"/>
          <w:szCs w:val="28"/>
        </w:rPr>
        <w:t>All paperwork will be passed on to the new setting.</w:t>
      </w:r>
    </w:p>
    <w:p w14:paraId="52101168" w14:textId="77777777" w:rsidR="006B7BF7" w:rsidRPr="002F1EC7" w:rsidRDefault="006B7BF7" w:rsidP="006B7BF7">
      <w:pPr>
        <w:pStyle w:val="Default"/>
        <w:rPr>
          <w:rFonts w:asciiTheme="minorHAnsi" w:hAnsiTheme="minorHAnsi" w:cstheme="minorHAnsi"/>
          <w:color w:val="auto"/>
          <w:sz w:val="10"/>
          <w:szCs w:val="28"/>
        </w:rPr>
      </w:pPr>
    </w:p>
    <w:p w14:paraId="4D7898B9" w14:textId="0D6FDA9E"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How do we su</w:t>
      </w:r>
      <w:r w:rsidR="00B45DAD">
        <w:rPr>
          <w:rFonts w:asciiTheme="minorHAnsi" w:hAnsiTheme="minorHAnsi" w:cstheme="minorHAnsi"/>
          <w:b/>
          <w:bCs/>
          <w:color w:val="auto"/>
          <w:sz w:val="28"/>
          <w:szCs w:val="28"/>
        </w:rPr>
        <w:t>pport Looked after Children (CLA</w:t>
      </w:r>
      <w:r w:rsidRPr="00830F9E">
        <w:rPr>
          <w:rFonts w:asciiTheme="minorHAnsi" w:hAnsiTheme="minorHAnsi" w:cstheme="minorHAnsi"/>
          <w:b/>
          <w:bCs/>
          <w:color w:val="auto"/>
          <w:sz w:val="28"/>
          <w:szCs w:val="28"/>
        </w:rPr>
        <w:t xml:space="preserve">) with Special Educational Needs or Disabilities? </w:t>
      </w:r>
    </w:p>
    <w:p w14:paraId="2687D829" w14:textId="77777777" w:rsidR="006B7BF7" w:rsidRPr="002F1EC7" w:rsidRDefault="006B7BF7" w:rsidP="00096188">
      <w:pPr>
        <w:pStyle w:val="Default"/>
        <w:rPr>
          <w:rFonts w:asciiTheme="minorHAnsi" w:hAnsiTheme="minorHAnsi" w:cstheme="minorHAnsi"/>
          <w:color w:val="auto"/>
          <w:sz w:val="14"/>
          <w:szCs w:val="28"/>
        </w:rPr>
      </w:pPr>
    </w:p>
    <w:p w14:paraId="447C6666" w14:textId="77777777" w:rsidR="006B7BF7" w:rsidRPr="00830F9E" w:rsidRDefault="006B7BF7" w:rsidP="00096188">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A large percentage of </w:t>
      </w:r>
      <w:r w:rsidRPr="006B1399">
        <w:rPr>
          <w:rFonts w:asciiTheme="minorHAnsi" w:hAnsiTheme="minorHAnsi" w:cstheme="minorHAnsi"/>
          <w:color w:val="auto"/>
          <w:sz w:val="28"/>
          <w:szCs w:val="28"/>
        </w:rPr>
        <w:t>CLA</w:t>
      </w:r>
      <w:r w:rsidRPr="00830F9E">
        <w:rPr>
          <w:rFonts w:asciiTheme="minorHAnsi" w:hAnsiTheme="minorHAnsi" w:cstheme="minorHAnsi"/>
          <w:color w:val="auto"/>
          <w:sz w:val="28"/>
          <w:szCs w:val="28"/>
        </w:rPr>
        <w:t xml:space="preserve"> have some SEND. This makes them vulnerable both academically, emotionally and socially. We recognise this at Amblecote Primary School and work hard to support all our children. </w:t>
      </w:r>
    </w:p>
    <w:p w14:paraId="73713829" w14:textId="4B4E3920" w:rsidR="006B7BF7" w:rsidRDefault="003435BB" w:rsidP="00096188">
      <w:pPr>
        <w:pStyle w:val="Default"/>
        <w:rPr>
          <w:rFonts w:asciiTheme="minorHAnsi" w:hAnsiTheme="minorHAnsi" w:cstheme="minorHAnsi"/>
          <w:color w:val="auto"/>
          <w:sz w:val="28"/>
          <w:szCs w:val="28"/>
        </w:rPr>
      </w:pPr>
      <w:r>
        <w:rPr>
          <w:rFonts w:asciiTheme="minorHAnsi" w:hAnsiTheme="minorHAnsi" w:cstheme="minorHAnsi"/>
          <w:color w:val="auto"/>
          <w:sz w:val="28"/>
          <w:szCs w:val="28"/>
        </w:rPr>
        <w:t>All our CLA have e</w:t>
      </w:r>
      <w:r w:rsidR="006B7BF7" w:rsidRPr="00830F9E">
        <w:rPr>
          <w:rFonts w:asciiTheme="minorHAnsi" w:hAnsiTheme="minorHAnsi" w:cstheme="minorHAnsi"/>
          <w:color w:val="auto"/>
          <w:sz w:val="28"/>
          <w:szCs w:val="28"/>
        </w:rPr>
        <w:t>ducation meetings (either termly or 6 monthly depending on the child’s local authority) when their Personal Education Plan (PEP) is reviewed. At this meeting</w:t>
      </w:r>
      <w:r>
        <w:rPr>
          <w:rFonts w:asciiTheme="minorHAnsi" w:hAnsiTheme="minorHAnsi" w:cstheme="minorHAnsi"/>
          <w:color w:val="auto"/>
          <w:sz w:val="28"/>
          <w:szCs w:val="28"/>
        </w:rPr>
        <w:t>,</w:t>
      </w:r>
      <w:r w:rsidR="006B7BF7" w:rsidRPr="00830F9E">
        <w:rPr>
          <w:rFonts w:asciiTheme="minorHAnsi" w:hAnsiTheme="minorHAnsi" w:cstheme="minorHAnsi"/>
          <w:color w:val="auto"/>
          <w:sz w:val="28"/>
          <w:szCs w:val="28"/>
        </w:rPr>
        <w:t xml:space="preserve"> core professionals and carers meet to discuss and </w:t>
      </w:r>
      <w:r w:rsidR="006B7BF7" w:rsidRPr="00830F9E">
        <w:rPr>
          <w:rFonts w:asciiTheme="minorHAnsi" w:hAnsiTheme="minorHAnsi" w:cstheme="minorHAnsi"/>
          <w:color w:val="auto"/>
          <w:sz w:val="28"/>
          <w:szCs w:val="28"/>
        </w:rPr>
        <w:lastRenderedPageBreak/>
        <w:t>review previous targets and set new ones. We ensure that these targets are the focus of the child’s pro</w:t>
      </w:r>
      <w:r w:rsidR="00B80F33">
        <w:rPr>
          <w:rFonts w:asciiTheme="minorHAnsi" w:hAnsiTheme="minorHAnsi" w:cstheme="minorHAnsi"/>
          <w:color w:val="auto"/>
          <w:sz w:val="28"/>
          <w:szCs w:val="28"/>
        </w:rPr>
        <w:t>vision</w:t>
      </w:r>
      <w:r w:rsidR="002F1EC7">
        <w:rPr>
          <w:rFonts w:asciiTheme="minorHAnsi" w:hAnsiTheme="minorHAnsi" w:cstheme="minorHAnsi"/>
          <w:color w:val="auto"/>
          <w:sz w:val="28"/>
          <w:szCs w:val="28"/>
        </w:rPr>
        <w:t>. T</w:t>
      </w:r>
      <w:r>
        <w:rPr>
          <w:rFonts w:asciiTheme="minorHAnsi" w:hAnsiTheme="minorHAnsi" w:cstheme="minorHAnsi"/>
          <w:color w:val="auto"/>
          <w:sz w:val="28"/>
          <w:szCs w:val="28"/>
        </w:rPr>
        <w:t>he child’s p</w:t>
      </w:r>
      <w:r w:rsidR="006B7BF7" w:rsidRPr="00830F9E">
        <w:rPr>
          <w:rFonts w:asciiTheme="minorHAnsi" w:hAnsiTheme="minorHAnsi" w:cstheme="minorHAnsi"/>
          <w:color w:val="auto"/>
          <w:sz w:val="28"/>
          <w:szCs w:val="28"/>
        </w:rPr>
        <w:t>upil premium allocati</w:t>
      </w:r>
      <w:r w:rsidR="003338EC">
        <w:rPr>
          <w:rFonts w:asciiTheme="minorHAnsi" w:hAnsiTheme="minorHAnsi" w:cstheme="minorHAnsi"/>
          <w:color w:val="auto"/>
          <w:sz w:val="28"/>
          <w:szCs w:val="28"/>
        </w:rPr>
        <w:t xml:space="preserve">on is also discussed and agreed </w:t>
      </w:r>
      <w:r w:rsidR="002F1EC7">
        <w:rPr>
          <w:rFonts w:asciiTheme="minorHAnsi" w:hAnsiTheme="minorHAnsi" w:cstheme="minorHAnsi"/>
          <w:color w:val="auto"/>
          <w:sz w:val="28"/>
          <w:szCs w:val="28"/>
        </w:rPr>
        <w:t xml:space="preserve">how this will be spent </w:t>
      </w:r>
      <w:r w:rsidR="003338EC">
        <w:rPr>
          <w:rFonts w:asciiTheme="minorHAnsi" w:hAnsiTheme="minorHAnsi" w:cstheme="minorHAnsi"/>
          <w:color w:val="auto"/>
          <w:sz w:val="28"/>
          <w:szCs w:val="28"/>
        </w:rPr>
        <w:t xml:space="preserve">in </w:t>
      </w:r>
      <w:r w:rsidR="002F1EC7">
        <w:rPr>
          <w:rFonts w:asciiTheme="minorHAnsi" w:hAnsiTheme="minorHAnsi" w:cstheme="minorHAnsi"/>
          <w:color w:val="auto"/>
          <w:sz w:val="28"/>
          <w:szCs w:val="28"/>
        </w:rPr>
        <w:t>the</w:t>
      </w:r>
      <w:r w:rsidR="006B7BF7" w:rsidRPr="00830F9E">
        <w:rPr>
          <w:rFonts w:asciiTheme="minorHAnsi" w:hAnsiTheme="minorHAnsi" w:cstheme="minorHAnsi"/>
          <w:color w:val="auto"/>
          <w:sz w:val="28"/>
          <w:szCs w:val="28"/>
        </w:rPr>
        <w:t xml:space="preserve"> meeting. </w:t>
      </w:r>
    </w:p>
    <w:p w14:paraId="12F26A5A" w14:textId="77F2C04A" w:rsidR="00304187" w:rsidRDefault="00304187" w:rsidP="00096188">
      <w:pPr>
        <w:pStyle w:val="Default"/>
        <w:rPr>
          <w:rFonts w:asciiTheme="minorHAnsi" w:hAnsiTheme="minorHAnsi" w:cstheme="minorHAnsi"/>
          <w:color w:val="auto"/>
          <w:sz w:val="28"/>
          <w:szCs w:val="28"/>
        </w:rPr>
      </w:pPr>
    </w:p>
    <w:p w14:paraId="36C7D909" w14:textId="72701F8B" w:rsidR="00304187" w:rsidRDefault="00304187" w:rsidP="00096188">
      <w:pPr>
        <w:pStyle w:val="Default"/>
        <w:rPr>
          <w:rFonts w:asciiTheme="minorHAnsi" w:hAnsiTheme="minorHAnsi" w:cstheme="minorHAnsi"/>
          <w:color w:val="auto"/>
          <w:sz w:val="28"/>
          <w:szCs w:val="28"/>
        </w:rPr>
      </w:pPr>
      <w:r>
        <w:rPr>
          <w:rFonts w:asciiTheme="minorHAnsi" w:hAnsiTheme="minorHAnsi" w:cstheme="minorHAnsi"/>
          <w:color w:val="auto"/>
          <w:sz w:val="28"/>
          <w:szCs w:val="28"/>
        </w:rPr>
        <w:t>The governor for CLA pupils is Mrs Claire Roberts. (</w:t>
      </w:r>
      <w:hyperlink r:id="rId19" w:history="1">
        <w:r w:rsidRPr="00C91674">
          <w:rPr>
            <w:rStyle w:val="Hyperlink"/>
            <w:rFonts w:asciiTheme="minorHAnsi" w:hAnsiTheme="minorHAnsi" w:cstheme="minorHAnsi"/>
            <w:sz w:val="28"/>
            <w:szCs w:val="28"/>
          </w:rPr>
          <w:t>croberts@amblecote.dudley.sch.uk</w:t>
        </w:r>
      </w:hyperlink>
      <w:r>
        <w:rPr>
          <w:rFonts w:asciiTheme="minorHAnsi" w:hAnsiTheme="minorHAnsi" w:cstheme="minorHAnsi"/>
          <w:color w:val="auto"/>
          <w:sz w:val="28"/>
          <w:szCs w:val="28"/>
        </w:rPr>
        <w:t>)</w:t>
      </w:r>
    </w:p>
    <w:p w14:paraId="2B597357" w14:textId="77777777" w:rsidR="00304187" w:rsidRPr="00830F9E" w:rsidRDefault="00304187" w:rsidP="00096188">
      <w:pPr>
        <w:pStyle w:val="Default"/>
        <w:rPr>
          <w:rFonts w:asciiTheme="minorHAnsi" w:hAnsiTheme="minorHAnsi" w:cstheme="minorHAnsi"/>
          <w:color w:val="auto"/>
          <w:sz w:val="28"/>
          <w:szCs w:val="28"/>
        </w:rPr>
      </w:pPr>
    </w:p>
    <w:p w14:paraId="47562125" w14:textId="77777777" w:rsidR="006B7BF7" w:rsidRPr="00B80F33" w:rsidRDefault="006B7BF7" w:rsidP="006B7BF7">
      <w:pPr>
        <w:pStyle w:val="Default"/>
        <w:rPr>
          <w:rFonts w:asciiTheme="minorHAnsi" w:hAnsiTheme="minorHAnsi" w:cstheme="minorHAnsi"/>
          <w:color w:val="auto"/>
          <w:sz w:val="16"/>
          <w:szCs w:val="28"/>
        </w:rPr>
      </w:pPr>
    </w:p>
    <w:p w14:paraId="4E425B9C" w14:textId="77777777"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 xml:space="preserve">What complaints procedures are in place for parents of pupils with SEND? </w:t>
      </w:r>
    </w:p>
    <w:p w14:paraId="62C16156" w14:textId="77777777" w:rsidR="006B7BF7" w:rsidRPr="002F1EC7" w:rsidRDefault="006B7BF7" w:rsidP="006B7BF7">
      <w:pPr>
        <w:pStyle w:val="Default"/>
        <w:rPr>
          <w:rFonts w:asciiTheme="minorHAnsi" w:hAnsiTheme="minorHAnsi" w:cstheme="minorHAnsi"/>
          <w:color w:val="auto"/>
          <w:sz w:val="12"/>
          <w:szCs w:val="28"/>
        </w:rPr>
      </w:pPr>
    </w:p>
    <w:p w14:paraId="3FE8548E" w14:textId="0A8B975C" w:rsidR="00B80F33" w:rsidRDefault="006B7BF7" w:rsidP="00B80F33">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If you have concerns about your child's progress, you should speak to your child's class teacher initially. If you are not happy that the concerns are being managed and that you</w:t>
      </w:r>
      <w:r w:rsidR="00571495">
        <w:rPr>
          <w:rFonts w:asciiTheme="minorHAnsi" w:hAnsiTheme="minorHAnsi" w:cstheme="minorHAnsi"/>
          <w:color w:val="auto"/>
          <w:sz w:val="28"/>
          <w:szCs w:val="28"/>
        </w:rPr>
        <w:t>r</w:t>
      </w:r>
      <w:r w:rsidRPr="00830F9E">
        <w:rPr>
          <w:rFonts w:asciiTheme="minorHAnsi" w:hAnsiTheme="minorHAnsi" w:cstheme="minorHAnsi"/>
          <w:color w:val="auto"/>
          <w:sz w:val="28"/>
          <w:szCs w:val="28"/>
        </w:rPr>
        <w:t xml:space="preserve"> child is still not making progress</w:t>
      </w:r>
      <w:r w:rsidR="00B80F33">
        <w:rPr>
          <w:rFonts w:asciiTheme="minorHAnsi" w:hAnsiTheme="minorHAnsi" w:cstheme="minorHAnsi"/>
          <w:color w:val="auto"/>
          <w:sz w:val="28"/>
          <w:szCs w:val="28"/>
        </w:rPr>
        <w:t>,</w:t>
      </w:r>
      <w:r w:rsidRPr="00830F9E">
        <w:rPr>
          <w:rFonts w:asciiTheme="minorHAnsi" w:hAnsiTheme="minorHAnsi" w:cstheme="minorHAnsi"/>
          <w:color w:val="auto"/>
          <w:sz w:val="28"/>
          <w:szCs w:val="28"/>
        </w:rPr>
        <w:t xml:space="preserve"> you should speak to the </w:t>
      </w:r>
      <w:r>
        <w:rPr>
          <w:rFonts w:asciiTheme="minorHAnsi" w:hAnsiTheme="minorHAnsi" w:cstheme="minorHAnsi"/>
          <w:color w:val="auto"/>
          <w:sz w:val="28"/>
          <w:szCs w:val="28"/>
        </w:rPr>
        <w:t>SENDCo</w:t>
      </w:r>
      <w:r w:rsidR="00DC33EE">
        <w:rPr>
          <w:rFonts w:asciiTheme="minorHAnsi" w:hAnsiTheme="minorHAnsi" w:cstheme="minorHAnsi"/>
          <w:color w:val="auto"/>
          <w:sz w:val="28"/>
          <w:szCs w:val="28"/>
        </w:rPr>
        <w:t xml:space="preserve"> or Head T</w:t>
      </w:r>
      <w:r w:rsidRPr="00830F9E">
        <w:rPr>
          <w:rFonts w:asciiTheme="minorHAnsi" w:hAnsiTheme="minorHAnsi" w:cstheme="minorHAnsi"/>
          <w:color w:val="auto"/>
          <w:sz w:val="28"/>
          <w:szCs w:val="28"/>
        </w:rPr>
        <w:t>eacher</w:t>
      </w:r>
      <w:r w:rsidR="00B80F33">
        <w:rPr>
          <w:rFonts w:asciiTheme="minorHAnsi" w:hAnsiTheme="minorHAnsi" w:cstheme="minorHAnsi"/>
          <w:color w:val="auto"/>
          <w:sz w:val="28"/>
          <w:szCs w:val="28"/>
        </w:rPr>
        <w:t xml:space="preserve"> (</w:t>
      </w:r>
      <w:hyperlink r:id="rId20" w:history="1">
        <w:r w:rsidR="00B80F33" w:rsidRPr="00CE65B6">
          <w:rPr>
            <w:rStyle w:val="Hyperlink"/>
            <w:rFonts w:asciiTheme="minorHAnsi" w:hAnsiTheme="minorHAnsi" w:cstheme="minorHAnsi"/>
            <w:sz w:val="28"/>
            <w:szCs w:val="28"/>
          </w:rPr>
          <w:t>info@amblecote.dudley.sch.uk</w:t>
        </w:r>
      </w:hyperlink>
      <w:r w:rsidR="00B80F33">
        <w:rPr>
          <w:rFonts w:asciiTheme="minorHAnsi" w:hAnsiTheme="minorHAnsi" w:cstheme="minorHAnsi"/>
          <w:color w:val="auto"/>
          <w:sz w:val="28"/>
          <w:szCs w:val="28"/>
        </w:rPr>
        <w:t>).</w:t>
      </w:r>
    </w:p>
    <w:p w14:paraId="2FC00F23" w14:textId="4210EB8A" w:rsidR="006B7BF7" w:rsidRDefault="006B7BF7" w:rsidP="00B80F33">
      <w:pPr>
        <w:pStyle w:val="Default"/>
        <w:rPr>
          <w:rFonts w:asciiTheme="minorHAnsi" w:hAnsiTheme="minorHAnsi" w:cstheme="minorHAnsi"/>
          <w:color w:val="auto"/>
          <w:sz w:val="28"/>
          <w:szCs w:val="28"/>
        </w:rPr>
      </w:pPr>
      <w:r w:rsidRPr="00830F9E">
        <w:rPr>
          <w:rFonts w:asciiTheme="minorHAnsi" w:hAnsiTheme="minorHAnsi" w:cstheme="minorHAnsi"/>
          <w:color w:val="auto"/>
          <w:sz w:val="28"/>
          <w:szCs w:val="28"/>
        </w:rPr>
        <w:t xml:space="preserve">If you are still not happy, you can speak to the school SEND governor, </w:t>
      </w:r>
      <w:r w:rsidR="00216A1D">
        <w:rPr>
          <w:rFonts w:asciiTheme="minorHAnsi" w:hAnsiTheme="minorHAnsi" w:cstheme="minorHAnsi"/>
          <w:color w:val="auto"/>
          <w:sz w:val="28"/>
          <w:szCs w:val="28"/>
        </w:rPr>
        <w:t xml:space="preserve">Mrs </w:t>
      </w:r>
      <w:r w:rsidR="00B80F33">
        <w:rPr>
          <w:rFonts w:asciiTheme="minorHAnsi" w:hAnsiTheme="minorHAnsi" w:cstheme="minorHAnsi"/>
          <w:color w:val="auto"/>
          <w:sz w:val="28"/>
          <w:szCs w:val="28"/>
        </w:rPr>
        <w:t>Vicky Waterfield (</w:t>
      </w:r>
      <w:hyperlink r:id="rId21" w:history="1">
        <w:r w:rsidR="00B80F33" w:rsidRPr="00CE65B6">
          <w:rPr>
            <w:rStyle w:val="Hyperlink"/>
            <w:rFonts w:asciiTheme="minorHAnsi" w:hAnsiTheme="minorHAnsi" w:cstheme="minorHAnsi"/>
            <w:sz w:val="28"/>
            <w:szCs w:val="28"/>
          </w:rPr>
          <w:t>vwaterfield@amblecote.dudley.sch.uk</w:t>
        </w:r>
      </w:hyperlink>
      <w:r w:rsidR="00B80F33">
        <w:rPr>
          <w:rFonts w:asciiTheme="minorHAnsi" w:hAnsiTheme="minorHAnsi" w:cstheme="minorHAnsi"/>
          <w:color w:val="auto"/>
          <w:sz w:val="28"/>
          <w:szCs w:val="28"/>
        </w:rPr>
        <w:t>).</w:t>
      </w:r>
    </w:p>
    <w:p w14:paraId="1E28D7B0" w14:textId="77777777" w:rsidR="00304187" w:rsidRDefault="00304187" w:rsidP="00B80F33">
      <w:pPr>
        <w:pStyle w:val="Default"/>
        <w:rPr>
          <w:rFonts w:asciiTheme="minorHAnsi" w:hAnsiTheme="minorHAnsi" w:cstheme="minorHAnsi"/>
          <w:color w:val="auto"/>
          <w:sz w:val="28"/>
          <w:szCs w:val="28"/>
        </w:rPr>
      </w:pPr>
    </w:p>
    <w:p w14:paraId="24C6C8B4" w14:textId="6330C5D0" w:rsidR="00304187" w:rsidRPr="00304187" w:rsidRDefault="00304187" w:rsidP="00B80F33">
      <w:pPr>
        <w:pStyle w:val="Default"/>
        <w:rPr>
          <w:rFonts w:asciiTheme="minorHAnsi" w:hAnsiTheme="minorHAnsi" w:cstheme="minorHAnsi"/>
          <w:color w:val="auto"/>
          <w:sz w:val="36"/>
          <w:szCs w:val="28"/>
        </w:rPr>
      </w:pPr>
      <w:r w:rsidRPr="00304187">
        <w:rPr>
          <w:rFonts w:ascii="Calibri" w:hAnsi="Calibri" w:cs="Calibri"/>
          <w:sz w:val="28"/>
          <w:szCs w:val="22"/>
          <w:shd w:val="clear" w:color="auto" w:fill="FFFFFF"/>
        </w:rPr>
        <w:t>Complaints procedure available on the school website or by following this link </w:t>
      </w:r>
      <w:hyperlink r:id="rId22" w:tgtFrame="_blank" w:history="1">
        <w:r w:rsidRPr="00304187">
          <w:rPr>
            <w:rFonts w:ascii="Calibri" w:hAnsi="Calibri" w:cs="Calibri"/>
            <w:color w:val="0000FF"/>
            <w:sz w:val="28"/>
            <w:szCs w:val="22"/>
            <w:u w:val="single"/>
            <w:bdr w:val="none" w:sz="0" w:space="0" w:color="auto" w:frame="1"/>
            <w:shd w:val="clear" w:color="auto" w:fill="FFFFFF"/>
          </w:rPr>
          <w:t>https://www.amblecote.dudley.sch.uk/wp-content/uploads/2021/02/Amblecote-Complaints-Procedure-20-21.pdf</w:t>
        </w:r>
      </w:hyperlink>
      <w:r w:rsidRPr="00304187">
        <w:rPr>
          <w:rFonts w:ascii="Calibri" w:hAnsi="Calibri" w:cs="Calibri"/>
          <w:sz w:val="28"/>
          <w:szCs w:val="22"/>
          <w:shd w:val="clear" w:color="auto" w:fill="FFFFFF"/>
        </w:rPr>
        <w:t>  </w:t>
      </w:r>
    </w:p>
    <w:p w14:paraId="5F4DEC97" w14:textId="77777777" w:rsidR="00B80F33" w:rsidRPr="002F1EC7" w:rsidRDefault="00B80F33" w:rsidP="00B80F33">
      <w:pPr>
        <w:pStyle w:val="Default"/>
        <w:rPr>
          <w:rFonts w:asciiTheme="minorHAnsi" w:hAnsiTheme="minorHAnsi" w:cstheme="minorHAnsi"/>
          <w:color w:val="auto"/>
          <w:sz w:val="12"/>
          <w:szCs w:val="28"/>
        </w:rPr>
      </w:pPr>
    </w:p>
    <w:p w14:paraId="1926A3A4" w14:textId="52B21212" w:rsidR="006B7BF7" w:rsidRPr="00830F9E" w:rsidRDefault="006B7BF7" w:rsidP="006B7BF7">
      <w:pPr>
        <w:pStyle w:val="Default"/>
        <w:rPr>
          <w:rFonts w:asciiTheme="minorHAnsi" w:hAnsiTheme="minorHAnsi" w:cstheme="minorHAnsi"/>
          <w:b/>
          <w:bCs/>
          <w:color w:val="auto"/>
          <w:sz w:val="28"/>
          <w:szCs w:val="28"/>
        </w:rPr>
      </w:pPr>
      <w:r w:rsidRPr="00830F9E">
        <w:rPr>
          <w:rFonts w:asciiTheme="minorHAnsi" w:hAnsiTheme="minorHAnsi" w:cstheme="minorHAnsi"/>
          <w:b/>
          <w:bCs/>
          <w:color w:val="auto"/>
          <w:sz w:val="28"/>
          <w:szCs w:val="28"/>
        </w:rPr>
        <w:t xml:space="preserve">Other relevant information and school policies include: </w:t>
      </w:r>
    </w:p>
    <w:p w14:paraId="7A608F22" w14:textId="77777777" w:rsidR="006B7BF7" w:rsidRPr="002F1EC7" w:rsidRDefault="006B7BF7" w:rsidP="006B7BF7">
      <w:pPr>
        <w:pStyle w:val="Default"/>
        <w:jc w:val="both"/>
        <w:rPr>
          <w:rFonts w:asciiTheme="minorHAnsi" w:hAnsiTheme="minorHAnsi" w:cstheme="minorHAnsi"/>
          <w:color w:val="auto"/>
          <w:sz w:val="12"/>
          <w:szCs w:val="28"/>
        </w:rPr>
      </w:pPr>
    </w:p>
    <w:p w14:paraId="65601345" w14:textId="4D925B92" w:rsidR="006B7BF7" w:rsidRDefault="006B7BF7" w:rsidP="006B7BF7">
      <w:pPr>
        <w:pStyle w:val="Default"/>
        <w:jc w:val="both"/>
        <w:rPr>
          <w:rFonts w:asciiTheme="minorHAnsi" w:hAnsiTheme="minorHAnsi" w:cstheme="minorHAnsi"/>
          <w:color w:val="auto"/>
          <w:sz w:val="28"/>
          <w:szCs w:val="28"/>
        </w:rPr>
      </w:pPr>
      <w:r w:rsidRPr="00692EF6">
        <w:rPr>
          <w:rFonts w:asciiTheme="minorHAnsi" w:hAnsiTheme="minorHAnsi" w:cstheme="minorHAnsi"/>
          <w:color w:val="auto"/>
          <w:sz w:val="28"/>
          <w:szCs w:val="28"/>
        </w:rPr>
        <w:t xml:space="preserve">Dudley Schools Local Offer - </w:t>
      </w:r>
      <w:hyperlink r:id="rId23" w:history="1">
        <w:r w:rsidR="00F04490" w:rsidRPr="00CE65B6">
          <w:rPr>
            <w:rStyle w:val="Hyperlink"/>
            <w:rFonts w:asciiTheme="minorHAnsi" w:hAnsiTheme="minorHAnsi" w:cstheme="minorHAnsi"/>
            <w:sz w:val="28"/>
            <w:szCs w:val="28"/>
          </w:rPr>
          <w:t>https://www.dudley.gov.uk/resident/localoffer</w:t>
        </w:r>
      </w:hyperlink>
    </w:p>
    <w:p w14:paraId="2CD7B2F5" w14:textId="77777777" w:rsidR="00F04490" w:rsidRPr="002F1EC7" w:rsidRDefault="00F04490" w:rsidP="006B7BF7">
      <w:pPr>
        <w:pStyle w:val="Default"/>
        <w:jc w:val="both"/>
        <w:rPr>
          <w:rFonts w:asciiTheme="minorHAnsi" w:hAnsiTheme="minorHAnsi" w:cstheme="minorHAnsi"/>
          <w:color w:val="auto"/>
          <w:sz w:val="2"/>
          <w:szCs w:val="28"/>
        </w:rPr>
      </w:pPr>
    </w:p>
    <w:p w14:paraId="31D02B17" w14:textId="77777777" w:rsidR="006B7BF7" w:rsidRPr="00692EF6" w:rsidRDefault="006B7BF7" w:rsidP="006B7BF7">
      <w:pPr>
        <w:pStyle w:val="Default"/>
        <w:rPr>
          <w:rFonts w:asciiTheme="minorHAnsi" w:hAnsiTheme="minorHAnsi" w:cstheme="minorHAnsi"/>
          <w:color w:val="auto"/>
          <w:sz w:val="28"/>
          <w:szCs w:val="28"/>
        </w:rPr>
      </w:pPr>
      <w:r w:rsidRPr="00692EF6">
        <w:rPr>
          <w:rFonts w:asciiTheme="minorHAnsi" w:hAnsiTheme="minorHAnsi" w:cstheme="minorHAnsi"/>
          <w:color w:val="auto"/>
          <w:sz w:val="28"/>
          <w:szCs w:val="28"/>
        </w:rPr>
        <w:t xml:space="preserve">The following policies can be accessed on our school website. </w:t>
      </w:r>
    </w:p>
    <w:p w14:paraId="1A11CFD9" w14:textId="77777777" w:rsidR="006B7BF7" w:rsidRPr="00692EF6" w:rsidRDefault="006B7BF7" w:rsidP="006B7BF7">
      <w:pPr>
        <w:pStyle w:val="Default"/>
        <w:numPr>
          <w:ilvl w:val="1"/>
          <w:numId w:val="28"/>
        </w:numPr>
        <w:spacing w:after="58"/>
        <w:rPr>
          <w:rFonts w:asciiTheme="minorHAnsi" w:hAnsiTheme="minorHAnsi" w:cstheme="minorHAnsi"/>
          <w:color w:val="auto"/>
          <w:sz w:val="28"/>
          <w:szCs w:val="28"/>
        </w:rPr>
      </w:pPr>
      <w:r w:rsidRPr="00692EF6">
        <w:rPr>
          <w:rFonts w:asciiTheme="minorHAnsi" w:hAnsiTheme="minorHAnsi" w:cstheme="minorHAnsi"/>
          <w:color w:val="auto"/>
          <w:sz w:val="28"/>
          <w:szCs w:val="28"/>
        </w:rPr>
        <w:t xml:space="preserve">Learning and Teaching Policy </w:t>
      </w:r>
    </w:p>
    <w:p w14:paraId="385F7E0A" w14:textId="4D309F8D" w:rsidR="006B7BF7" w:rsidRPr="00692EF6" w:rsidRDefault="00727D9C" w:rsidP="006B7BF7">
      <w:pPr>
        <w:pStyle w:val="Default"/>
        <w:numPr>
          <w:ilvl w:val="1"/>
          <w:numId w:val="28"/>
        </w:numPr>
        <w:spacing w:after="58"/>
        <w:rPr>
          <w:rFonts w:asciiTheme="minorHAnsi" w:hAnsiTheme="minorHAnsi" w:cstheme="minorHAnsi"/>
          <w:color w:val="auto"/>
          <w:sz w:val="28"/>
          <w:szCs w:val="28"/>
        </w:rPr>
      </w:pPr>
      <w:r>
        <w:rPr>
          <w:rFonts w:asciiTheme="minorHAnsi" w:hAnsiTheme="minorHAnsi" w:cstheme="minorHAnsi"/>
          <w:color w:val="auto"/>
          <w:sz w:val="28"/>
          <w:szCs w:val="28"/>
        </w:rPr>
        <w:t>Accessibility Policy</w:t>
      </w:r>
    </w:p>
    <w:p w14:paraId="4273270A" w14:textId="2F40A49C" w:rsidR="006B7BF7" w:rsidRPr="00692EF6" w:rsidRDefault="006B7BF7" w:rsidP="006B7BF7">
      <w:pPr>
        <w:pStyle w:val="Default"/>
        <w:numPr>
          <w:ilvl w:val="1"/>
          <w:numId w:val="28"/>
        </w:numPr>
        <w:spacing w:after="58"/>
        <w:rPr>
          <w:rFonts w:asciiTheme="minorHAnsi" w:hAnsiTheme="minorHAnsi" w:cstheme="minorHAnsi"/>
          <w:color w:val="auto"/>
          <w:sz w:val="28"/>
          <w:szCs w:val="28"/>
        </w:rPr>
      </w:pPr>
      <w:r w:rsidRPr="00692EF6">
        <w:rPr>
          <w:rFonts w:asciiTheme="minorHAnsi" w:hAnsiTheme="minorHAnsi" w:cstheme="minorHAnsi"/>
          <w:color w:val="auto"/>
          <w:sz w:val="28"/>
          <w:szCs w:val="28"/>
        </w:rPr>
        <w:t xml:space="preserve">Equality </w:t>
      </w:r>
      <w:r w:rsidR="003338EC">
        <w:rPr>
          <w:rFonts w:asciiTheme="minorHAnsi" w:hAnsiTheme="minorHAnsi" w:cstheme="minorHAnsi"/>
          <w:color w:val="auto"/>
          <w:sz w:val="28"/>
          <w:szCs w:val="28"/>
        </w:rPr>
        <w:t>Policy</w:t>
      </w:r>
      <w:r w:rsidRPr="00692EF6">
        <w:rPr>
          <w:rFonts w:asciiTheme="minorHAnsi" w:hAnsiTheme="minorHAnsi" w:cstheme="minorHAnsi"/>
          <w:color w:val="auto"/>
          <w:sz w:val="28"/>
          <w:szCs w:val="28"/>
        </w:rPr>
        <w:t xml:space="preserve"> </w:t>
      </w:r>
    </w:p>
    <w:p w14:paraId="56AD8991" w14:textId="32A4554E" w:rsidR="006B7BF7" w:rsidRDefault="006B7BF7" w:rsidP="006B7BF7">
      <w:pPr>
        <w:pStyle w:val="Default"/>
        <w:numPr>
          <w:ilvl w:val="1"/>
          <w:numId w:val="28"/>
        </w:numPr>
        <w:spacing w:after="58"/>
        <w:rPr>
          <w:rFonts w:asciiTheme="minorHAnsi" w:hAnsiTheme="minorHAnsi" w:cstheme="minorHAnsi"/>
          <w:color w:val="auto"/>
          <w:sz w:val="28"/>
          <w:szCs w:val="28"/>
        </w:rPr>
      </w:pPr>
      <w:r w:rsidRPr="00692EF6">
        <w:rPr>
          <w:rFonts w:asciiTheme="minorHAnsi" w:hAnsiTheme="minorHAnsi" w:cstheme="minorHAnsi"/>
          <w:color w:val="auto"/>
          <w:sz w:val="28"/>
          <w:szCs w:val="28"/>
        </w:rPr>
        <w:t xml:space="preserve">SEND Policy </w:t>
      </w:r>
    </w:p>
    <w:p w14:paraId="656956CB" w14:textId="2F0511C4" w:rsidR="00727D9C" w:rsidRDefault="00727D9C" w:rsidP="006B7BF7">
      <w:pPr>
        <w:pStyle w:val="Default"/>
        <w:numPr>
          <w:ilvl w:val="1"/>
          <w:numId w:val="28"/>
        </w:numPr>
        <w:spacing w:after="58"/>
        <w:rPr>
          <w:rFonts w:asciiTheme="minorHAnsi" w:hAnsiTheme="minorHAnsi" w:cstheme="minorHAnsi"/>
          <w:color w:val="auto"/>
          <w:sz w:val="28"/>
          <w:szCs w:val="28"/>
        </w:rPr>
      </w:pPr>
      <w:r>
        <w:rPr>
          <w:rFonts w:asciiTheme="minorHAnsi" w:hAnsiTheme="minorHAnsi" w:cstheme="minorHAnsi"/>
          <w:color w:val="auto"/>
          <w:sz w:val="28"/>
          <w:szCs w:val="28"/>
        </w:rPr>
        <w:t>Alternative Provision Policy</w:t>
      </w:r>
    </w:p>
    <w:p w14:paraId="708757E1" w14:textId="54060EE5" w:rsidR="00727D9C" w:rsidRDefault="00727D9C" w:rsidP="006B7BF7">
      <w:pPr>
        <w:pStyle w:val="Default"/>
        <w:numPr>
          <w:ilvl w:val="1"/>
          <w:numId w:val="28"/>
        </w:numPr>
        <w:spacing w:after="58"/>
        <w:rPr>
          <w:rFonts w:asciiTheme="minorHAnsi" w:hAnsiTheme="minorHAnsi" w:cstheme="minorHAnsi"/>
          <w:color w:val="auto"/>
          <w:sz w:val="28"/>
          <w:szCs w:val="28"/>
        </w:rPr>
      </w:pPr>
      <w:r>
        <w:rPr>
          <w:rFonts w:asciiTheme="minorHAnsi" w:hAnsiTheme="minorHAnsi" w:cstheme="minorHAnsi"/>
          <w:color w:val="auto"/>
          <w:sz w:val="28"/>
          <w:szCs w:val="28"/>
        </w:rPr>
        <w:t>Amblecote Complaint Procedure</w:t>
      </w:r>
    </w:p>
    <w:p w14:paraId="0A73A98D" w14:textId="77777777" w:rsidR="00BE57A2" w:rsidRDefault="00727D9C" w:rsidP="00BE57A2">
      <w:pPr>
        <w:pStyle w:val="ListParagraph"/>
        <w:numPr>
          <w:ilvl w:val="1"/>
          <w:numId w:val="28"/>
        </w:numPr>
        <w:rPr>
          <w:rFonts w:eastAsia="Tahoma" w:cstheme="minorHAnsi"/>
          <w:color w:val="000000"/>
          <w:sz w:val="28"/>
          <w:szCs w:val="28"/>
          <w:lang w:eastAsia="en-GB"/>
        </w:rPr>
      </w:pPr>
      <w:r w:rsidRPr="00727D9C">
        <w:rPr>
          <w:rFonts w:eastAsia="Tahoma" w:cstheme="minorHAnsi"/>
          <w:color w:val="000000"/>
          <w:sz w:val="28"/>
          <w:szCs w:val="28"/>
          <w:lang w:eastAsia="en-GB"/>
        </w:rPr>
        <w:t>Pupils with Additional Health Needs</w:t>
      </w:r>
      <w:r>
        <w:rPr>
          <w:rFonts w:eastAsia="Tahoma" w:cstheme="minorHAnsi"/>
          <w:color w:val="000000"/>
          <w:sz w:val="28"/>
          <w:szCs w:val="28"/>
          <w:lang w:eastAsia="en-GB"/>
        </w:rPr>
        <w:t xml:space="preserve"> - </w:t>
      </w:r>
      <w:r w:rsidRPr="00727D9C">
        <w:rPr>
          <w:rFonts w:eastAsia="Tahoma" w:cstheme="minorHAnsi"/>
          <w:color w:val="000000"/>
          <w:sz w:val="28"/>
          <w:szCs w:val="28"/>
          <w:lang w:eastAsia="en-GB"/>
        </w:rPr>
        <w:t>Attendance Policy</w:t>
      </w:r>
    </w:p>
    <w:p w14:paraId="2FECE0E1" w14:textId="1E505258" w:rsidR="00BE57A2" w:rsidRPr="00BE57A2" w:rsidRDefault="00BE57A2" w:rsidP="009B75C6">
      <w:pPr>
        <w:pStyle w:val="ListParagraph"/>
        <w:numPr>
          <w:ilvl w:val="1"/>
          <w:numId w:val="28"/>
        </w:numPr>
        <w:rPr>
          <w:rFonts w:eastAsia="Tahoma" w:cstheme="minorHAnsi"/>
          <w:color w:val="000000"/>
          <w:sz w:val="28"/>
          <w:szCs w:val="28"/>
          <w:lang w:eastAsia="en-GB"/>
        </w:rPr>
      </w:pPr>
      <w:r w:rsidRPr="00BE57A2">
        <w:rPr>
          <w:rFonts w:eastAsia="Tahoma" w:cstheme="minorHAnsi"/>
          <w:color w:val="000000"/>
          <w:sz w:val="28"/>
          <w:szCs w:val="32"/>
          <w:lang w:eastAsia="en-GB"/>
        </w:rPr>
        <w:t>Social, Emotional and Mental Health (SEMH)</w:t>
      </w:r>
      <w:r w:rsidRPr="00BE57A2">
        <w:rPr>
          <w:rFonts w:eastAsiaTheme="majorEastAsia" w:cs="Arial"/>
          <w:color w:val="000000" w:themeColor="text1"/>
          <w:sz w:val="28"/>
          <w:szCs w:val="32"/>
          <w:lang w:val="en-US" w:eastAsia="ja-JP"/>
        </w:rPr>
        <w:t xml:space="preserve"> </w:t>
      </w:r>
      <w:r w:rsidRPr="00BE57A2">
        <w:rPr>
          <w:rFonts w:eastAsia="Tahoma" w:cstheme="minorHAnsi"/>
          <w:color w:val="000000"/>
          <w:sz w:val="28"/>
          <w:szCs w:val="32"/>
          <w:lang w:eastAsia="en-GB"/>
        </w:rPr>
        <w:t>Policy</w:t>
      </w:r>
    </w:p>
    <w:sectPr w:rsidR="00BE57A2" w:rsidRPr="00BE57A2">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A3615" w14:textId="77777777" w:rsidR="00CF47A8" w:rsidRDefault="00CF47A8" w:rsidP="00CF47A8">
      <w:pPr>
        <w:spacing w:after="0" w:line="240" w:lineRule="auto"/>
      </w:pPr>
      <w:r>
        <w:separator/>
      </w:r>
    </w:p>
  </w:endnote>
  <w:endnote w:type="continuationSeparator" w:id="0">
    <w:p w14:paraId="2A4D3986" w14:textId="77777777" w:rsidR="00CF47A8" w:rsidRDefault="00CF47A8" w:rsidP="00CF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345682"/>
      <w:docPartObj>
        <w:docPartGallery w:val="Page Numbers (Bottom of Page)"/>
        <w:docPartUnique/>
      </w:docPartObj>
    </w:sdtPr>
    <w:sdtEndPr>
      <w:rPr>
        <w:noProof/>
      </w:rPr>
    </w:sdtEndPr>
    <w:sdtContent>
      <w:p w14:paraId="220C9BEF" w14:textId="77F053B5" w:rsidR="00C7160D" w:rsidRDefault="00C7160D">
        <w:pPr>
          <w:pStyle w:val="Footer"/>
          <w:jc w:val="right"/>
        </w:pPr>
        <w:r>
          <w:fldChar w:fldCharType="begin"/>
        </w:r>
        <w:r>
          <w:instrText xml:space="preserve"> PAGE   \* MERGEFORMAT </w:instrText>
        </w:r>
        <w:r>
          <w:fldChar w:fldCharType="separate"/>
        </w:r>
        <w:r w:rsidR="007B4992">
          <w:rPr>
            <w:noProof/>
          </w:rPr>
          <w:t>12</w:t>
        </w:r>
        <w:r>
          <w:rPr>
            <w:noProof/>
          </w:rPr>
          <w:fldChar w:fldCharType="end"/>
        </w:r>
      </w:p>
    </w:sdtContent>
  </w:sdt>
  <w:p w14:paraId="20B0C29F" w14:textId="77777777" w:rsidR="00C7160D" w:rsidRDefault="00C7160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46125" w14:textId="77777777" w:rsidR="00CF47A8" w:rsidRDefault="00CF47A8" w:rsidP="00CF47A8">
      <w:pPr>
        <w:spacing w:after="0" w:line="240" w:lineRule="auto"/>
      </w:pPr>
      <w:r>
        <w:separator/>
      </w:r>
    </w:p>
  </w:footnote>
  <w:footnote w:type="continuationSeparator" w:id="0">
    <w:p w14:paraId="52498290" w14:textId="77777777" w:rsidR="00CF47A8" w:rsidRDefault="00CF47A8" w:rsidP="00CF4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BC1"/>
    <w:multiLevelType w:val="hybridMultilevel"/>
    <w:tmpl w:val="B0FC38AC"/>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AA871C0"/>
    <w:multiLevelType w:val="hybridMultilevel"/>
    <w:tmpl w:val="435A3BA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FF5194"/>
    <w:multiLevelType w:val="hybridMultilevel"/>
    <w:tmpl w:val="B050794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1F2E60"/>
    <w:multiLevelType w:val="hybridMultilevel"/>
    <w:tmpl w:val="BFDCCD2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7B1BAD"/>
    <w:multiLevelType w:val="hybridMultilevel"/>
    <w:tmpl w:val="DD70D1D6"/>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CE63C8"/>
    <w:multiLevelType w:val="hybridMultilevel"/>
    <w:tmpl w:val="81703FB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323BE"/>
    <w:multiLevelType w:val="hybridMultilevel"/>
    <w:tmpl w:val="B3E6304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660094"/>
    <w:multiLevelType w:val="hybridMultilevel"/>
    <w:tmpl w:val="0DB41C9A"/>
    <w:lvl w:ilvl="0" w:tplc="42123A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AE7C13"/>
    <w:multiLevelType w:val="hybridMultilevel"/>
    <w:tmpl w:val="DCCACD7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186CDB"/>
    <w:multiLevelType w:val="hybridMultilevel"/>
    <w:tmpl w:val="B9AC93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DF294E"/>
    <w:multiLevelType w:val="hybridMultilevel"/>
    <w:tmpl w:val="7DF45E5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A36D9C"/>
    <w:multiLevelType w:val="hybridMultilevel"/>
    <w:tmpl w:val="DA86F65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67105"/>
    <w:multiLevelType w:val="hybridMultilevel"/>
    <w:tmpl w:val="4508CAEA"/>
    <w:lvl w:ilvl="0" w:tplc="2566074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5A3E94"/>
    <w:multiLevelType w:val="hybridMultilevel"/>
    <w:tmpl w:val="C3D200A8"/>
    <w:lvl w:ilvl="0" w:tplc="140A1250">
      <w:numFmt w:val="bullet"/>
      <w:lvlText w:val=""/>
      <w:lvlJc w:val="left"/>
      <w:pPr>
        <w:ind w:left="720" w:hanging="360"/>
      </w:pPr>
      <w:rPr>
        <w:rFonts w:ascii="Cambria" w:eastAsiaTheme="minorHAnsi" w:hAnsi="Cambria"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C21EB6"/>
    <w:multiLevelType w:val="hybridMultilevel"/>
    <w:tmpl w:val="B8508200"/>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9B156C"/>
    <w:multiLevelType w:val="hybridMultilevel"/>
    <w:tmpl w:val="E966B1E0"/>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15:restartNumberingAfterBreak="0">
    <w:nsid w:val="51365A7D"/>
    <w:multiLevelType w:val="hybridMultilevel"/>
    <w:tmpl w:val="73A632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E83793"/>
    <w:multiLevelType w:val="hybridMultilevel"/>
    <w:tmpl w:val="A1F24F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F85544"/>
    <w:multiLevelType w:val="hybridMultilevel"/>
    <w:tmpl w:val="9A4002B0"/>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574320"/>
    <w:multiLevelType w:val="hybridMultilevel"/>
    <w:tmpl w:val="F3163D98"/>
    <w:lvl w:ilvl="0" w:tplc="BEB6E8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941A81"/>
    <w:multiLevelType w:val="hybridMultilevel"/>
    <w:tmpl w:val="E494BDE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A8315E"/>
    <w:multiLevelType w:val="hybridMultilevel"/>
    <w:tmpl w:val="2ED63F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D80DEF"/>
    <w:multiLevelType w:val="hybridMultilevel"/>
    <w:tmpl w:val="7DD0F55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845F9D"/>
    <w:multiLevelType w:val="hybridMultilevel"/>
    <w:tmpl w:val="7CEE1C58"/>
    <w:lvl w:ilvl="0" w:tplc="2566074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9C7322"/>
    <w:multiLevelType w:val="hybridMultilevel"/>
    <w:tmpl w:val="D332D8A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15:restartNumberingAfterBreak="0">
    <w:nsid w:val="75AC262F"/>
    <w:multiLevelType w:val="hybridMultilevel"/>
    <w:tmpl w:val="FF6A5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94354D2"/>
    <w:multiLevelType w:val="hybridMultilevel"/>
    <w:tmpl w:val="888A87F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9B75C7"/>
    <w:multiLevelType w:val="hybridMultilevel"/>
    <w:tmpl w:val="1F520E96"/>
    <w:lvl w:ilvl="0" w:tplc="08090005">
      <w:start w:val="1"/>
      <w:numFmt w:val="bullet"/>
      <w:lvlText w:val=""/>
      <w:lvlJc w:val="left"/>
      <w:pPr>
        <w:ind w:left="720" w:hanging="360"/>
      </w:pPr>
      <w:rPr>
        <w:rFonts w:ascii="Wingdings" w:hAnsi="Wingdings" w:hint="default"/>
      </w:rPr>
    </w:lvl>
    <w:lvl w:ilvl="1" w:tplc="06F2F476">
      <w:numFmt w:val="bullet"/>
      <w:lvlText w:val=""/>
      <w:lvlJc w:val="left"/>
      <w:pPr>
        <w:ind w:left="1440" w:hanging="360"/>
      </w:pPr>
      <w:rPr>
        <w:rFonts w:ascii="Cambria" w:eastAsiaTheme="minorHAnsi" w:hAnsi="Cambria" w:cs="Cambri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902C77"/>
    <w:multiLevelType w:val="hybridMultilevel"/>
    <w:tmpl w:val="1770AB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E97D0D"/>
    <w:multiLevelType w:val="hybridMultilevel"/>
    <w:tmpl w:val="63AC1E46"/>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0" w15:restartNumberingAfterBreak="0">
    <w:nsid w:val="7FEA18EE"/>
    <w:multiLevelType w:val="hybridMultilevel"/>
    <w:tmpl w:val="5074F66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4"/>
  </w:num>
  <w:num w:numId="4">
    <w:abstractNumId w:val="29"/>
  </w:num>
  <w:num w:numId="5">
    <w:abstractNumId w:val="9"/>
  </w:num>
  <w:num w:numId="6">
    <w:abstractNumId w:val="13"/>
  </w:num>
  <w:num w:numId="7">
    <w:abstractNumId w:val="28"/>
  </w:num>
  <w:num w:numId="8">
    <w:abstractNumId w:val="30"/>
  </w:num>
  <w:num w:numId="9">
    <w:abstractNumId w:val="7"/>
  </w:num>
  <w:num w:numId="10">
    <w:abstractNumId w:val="16"/>
  </w:num>
  <w:num w:numId="11">
    <w:abstractNumId w:val="27"/>
  </w:num>
  <w:num w:numId="12">
    <w:abstractNumId w:val="19"/>
  </w:num>
  <w:num w:numId="13">
    <w:abstractNumId w:val="11"/>
  </w:num>
  <w:num w:numId="14">
    <w:abstractNumId w:val="23"/>
  </w:num>
  <w:num w:numId="15">
    <w:abstractNumId w:val="12"/>
  </w:num>
  <w:num w:numId="16">
    <w:abstractNumId w:val="21"/>
  </w:num>
  <w:num w:numId="17">
    <w:abstractNumId w:val="17"/>
  </w:num>
  <w:num w:numId="18">
    <w:abstractNumId w:val="2"/>
  </w:num>
  <w:num w:numId="19">
    <w:abstractNumId w:val="5"/>
  </w:num>
  <w:num w:numId="20">
    <w:abstractNumId w:val="14"/>
  </w:num>
  <w:num w:numId="21">
    <w:abstractNumId w:val="3"/>
  </w:num>
  <w:num w:numId="22">
    <w:abstractNumId w:val="4"/>
  </w:num>
  <w:num w:numId="23">
    <w:abstractNumId w:val="26"/>
  </w:num>
  <w:num w:numId="24">
    <w:abstractNumId w:val="22"/>
  </w:num>
  <w:num w:numId="25">
    <w:abstractNumId w:val="10"/>
  </w:num>
  <w:num w:numId="26">
    <w:abstractNumId w:val="18"/>
  </w:num>
  <w:num w:numId="27">
    <w:abstractNumId w:val="20"/>
  </w:num>
  <w:num w:numId="28">
    <w:abstractNumId w:val="6"/>
  </w:num>
  <w:num w:numId="29">
    <w:abstractNumId w:val="1"/>
  </w:num>
  <w:num w:numId="30">
    <w:abstractNumId w:val="2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2D6"/>
    <w:rsid w:val="000322B7"/>
    <w:rsid w:val="00046378"/>
    <w:rsid w:val="00073962"/>
    <w:rsid w:val="00081C7A"/>
    <w:rsid w:val="00096188"/>
    <w:rsid w:val="000A14DC"/>
    <w:rsid w:val="000C521A"/>
    <w:rsid w:val="000D1181"/>
    <w:rsid w:val="000D59F2"/>
    <w:rsid w:val="00174E05"/>
    <w:rsid w:val="00175C16"/>
    <w:rsid w:val="001C329D"/>
    <w:rsid w:val="001E72D1"/>
    <w:rsid w:val="001F46E3"/>
    <w:rsid w:val="00216A1D"/>
    <w:rsid w:val="00221774"/>
    <w:rsid w:val="00253EAC"/>
    <w:rsid w:val="00263438"/>
    <w:rsid w:val="002649E7"/>
    <w:rsid w:val="002659DF"/>
    <w:rsid w:val="002F1EC7"/>
    <w:rsid w:val="002F6B99"/>
    <w:rsid w:val="00302A3B"/>
    <w:rsid w:val="00304187"/>
    <w:rsid w:val="003338EC"/>
    <w:rsid w:val="003435BB"/>
    <w:rsid w:val="00377DDD"/>
    <w:rsid w:val="003C2D95"/>
    <w:rsid w:val="003D3711"/>
    <w:rsid w:val="003F4713"/>
    <w:rsid w:val="00401585"/>
    <w:rsid w:val="00435FD9"/>
    <w:rsid w:val="004837AB"/>
    <w:rsid w:val="004841BF"/>
    <w:rsid w:val="004920B5"/>
    <w:rsid w:val="004A0778"/>
    <w:rsid w:val="004D3866"/>
    <w:rsid w:val="005109B2"/>
    <w:rsid w:val="00571495"/>
    <w:rsid w:val="005914E8"/>
    <w:rsid w:val="00592CAD"/>
    <w:rsid w:val="005B62D6"/>
    <w:rsid w:val="006073D0"/>
    <w:rsid w:val="0062303B"/>
    <w:rsid w:val="0066703E"/>
    <w:rsid w:val="00686535"/>
    <w:rsid w:val="00692EF6"/>
    <w:rsid w:val="006A55AB"/>
    <w:rsid w:val="006B1399"/>
    <w:rsid w:val="006B7BF7"/>
    <w:rsid w:val="006E2924"/>
    <w:rsid w:val="0070684B"/>
    <w:rsid w:val="00727D9C"/>
    <w:rsid w:val="00791A43"/>
    <w:rsid w:val="00793173"/>
    <w:rsid w:val="007B4992"/>
    <w:rsid w:val="007D47AC"/>
    <w:rsid w:val="007F1E83"/>
    <w:rsid w:val="008011EC"/>
    <w:rsid w:val="00805D60"/>
    <w:rsid w:val="00812F0D"/>
    <w:rsid w:val="0082643B"/>
    <w:rsid w:val="00830F9E"/>
    <w:rsid w:val="0083115C"/>
    <w:rsid w:val="008437EB"/>
    <w:rsid w:val="008C042D"/>
    <w:rsid w:val="009032A2"/>
    <w:rsid w:val="00916FDB"/>
    <w:rsid w:val="00947E04"/>
    <w:rsid w:val="009C68BB"/>
    <w:rsid w:val="00A13594"/>
    <w:rsid w:val="00A14DBD"/>
    <w:rsid w:val="00A17D40"/>
    <w:rsid w:val="00A23DC9"/>
    <w:rsid w:val="00A80582"/>
    <w:rsid w:val="00AA0554"/>
    <w:rsid w:val="00AE32E7"/>
    <w:rsid w:val="00B154E2"/>
    <w:rsid w:val="00B33543"/>
    <w:rsid w:val="00B45DAD"/>
    <w:rsid w:val="00B80F33"/>
    <w:rsid w:val="00BC292B"/>
    <w:rsid w:val="00BE57A2"/>
    <w:rsid w:val="00C13E75"/>
    <w:rsid w:val="00C6022B"/>
    <w:rsid w:val="00C7160D"/>
    <w:rsid w:val="00C93F34"/>
    <w:rsid w:val="00CC39ED"/>
    <w:rsid w:val="00CF47A8"/>
    <w:rsid w:val="00D15CD2"/>
    <w:rsid w:val="00D315ED"/>
    <w:rsid w:val="00D64CF8"/>
    <w:rsid w:val="00D83985"/>
    <w:rsid w:val="00DA3955"/>
    <w:rsid w:val="00DC33EE"/>
    <w:rsid w:val="00DD46FD"/>
    <w:rsid w:val="00DE1545"/>
    <w:rsid w:val="00E51A74"/>
    <w:rsid w:val="00E9025B"/>
    <w:rsid w:val="00E93092"/>
    <w:rsid w:val="00EB49D5"/>
    <w:rsid w:val="00EF32F2"/>
    <w:rsid w:val="00EF343F"/>
    <w:rsid w:val="00EF7776"/>
    <w:rsid w:val="00F04490"/>
    <w:rsid w:val="00F27A8A"/>
    <w:rsid w:val="00F52A15"/>
    <w:rsid w:val="00F56E6D"/>
    <w:rsid w:val="00F65735"/>
    <w:rsid w:val="00F745A8"/>
    <w:rsid w:val="00F87E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A235"/>
  <w15:chartTrackingRefBased/>
  <w15:docId w15:val="{C6AF9543-34FE-4EAC-8EAC-496FC38B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62D6"/>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CF4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47A8"/>
  </w:style>
  <w:style w:type="paragraph" w:styleId="Footer">
    <w:name w:val="footer"/>
    <w:basedOn w:val="Normal"/>
    <w:link w:val="FooterChar"/>
    <w:uiPriority w:val="99"/>
    <w:unhideWhenUsed/>
    <w:rsid w:val="00CF4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47A8"/>
  </w:style>
  <w:style w:type="paragraph" w:styleId="ListParagraph">
    <w:name w:val="List Paragraph"/>
    <w:basedOn w:val="Normal"/>
    <w:uiPriority w:val="34"/>
    <w:qFormat/>
    <w:rsid w:val="006B7BF7"/>
    <w:pPr>
      <w:ind w:left="720"/>
      <w:contextualSpacing/>
    </w:pPr>
  </w:style>
  <w:style w:type="paragraph" w:styleId="BalloonText">
    <w:name w:val="Balloon Text"/>
    <w:basedOn w:val="Normal"/>
    <w:link w:val="BalloonTextChar"/>
    <w:uiPriority w:val="99"/>
    <w:semiHidden/>
    <w:unhideWhenUsed/>
    <w:rsid w:val="003D37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711"/>
    <w:rPr>
      <w:rFonts w:ascii="Segoe UI" w:hAnsi="Segoe UI" w:cs="Segoe UI"/>
      <w:sz w:val="18"/>
      <w:szCs w:val="18"/>
    </w:rPr>
  </w:style>
  <w:style w:type="character" w:styleId="Hyperlink">
    <w:name w:val="Hyperlink"/>
    <w:basedOn w:val="DefaultParagraphFont"/>
    <w:uiPriority w:val="99"/>
    <w:unhideWhenUsed/>
    <w:rsid w:val="00B80F33"/>
    <w:rPr>
      <w:color w:val="0563C1" w:themeColor="hyperlink"/>
      <w:u w:val="single"/>
    </w:rPr>
  </w:style>
  <w:style w:type="table" w:styleId="TableGrid">
    <w:name w:val="Table Grid"/>
    <w:basedOn w:val="TableNormal"/>
    <w:uiPriority w:val="39"/>
    <w:rsid w:val="00073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german@amblecote.dudley.sch.uk" TargetMode="External"/><Relationship Id="rId18" Type="http://schemas.openxmlformats.org/officeDocument/2006/relationships/hyperlink" Target="mailto:dgerman@amblecote.dudley.sch.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vwaterfield@amblecote.dudley.sch.uk"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gdunckley@amblecote.dudley.sch.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mailto:info@amblecote.dudley.sch.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unckley@amblecote.dudley.sch.uk"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dudley.gov.uk/resident/localoffer" TargetMode="External"/><Relationship Id="rId10" Type="http://schemas.openxmlformats.org/officeDocument/2006/relationships/hyperlink" Target="mailto:gdunckley@amblecote.dudley.sch.uk" TargetMode="External"/><Relationship Id="rId19" Type="http://schemas.openxmlformats.org/officeDocument/2006/relationships/hyperlink" Target="mailto:croberts@amblecote.dudley.sch.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german@amblecote.dudley.sch.uk" TargetMode="External"/><Relationship Id="rId22" Type="http://schemas.openxmlformats.org/officeDocument/2006/relationships/hyperlink" Target="https://www.amblecote.dudley.sch.uk/wp-content/uploads/2021/02/Amblecote-Complaints-Procedure-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81AC-A4B0-4B16-9A2A-C301CA04A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754906FC</Template>
  <TotalTime>0</TotalTime>
  <Pages>12</Pages>
  <Words>2801</Words>
  <Characters>15970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D German</dc:creator>
  <cp:keywords/>
  <dc:description/>
  <cp:lastModifiedBy>Mrs G. Dunckley</cp:lastModifiedBy>
  <cp:revision>2</cp:revision>
  <cp:lastPrinted>2022-01-31T14:26:00Z</cp:lastPrinted>
  <dcterms:created xsi:type="dcterms:W3CDTF">2022-01-31T15:01:00Z</dcterms:created>
  <dcterms:modified xsi:type="dcterms:W3CDTF">2022-01-31T15:01:00Z</dcterms:modified>
</cp:coreProperties>
</file>